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992901" w:rsidRPr="000E588D" w:rsidTr="00A9520C">
        <w:trPr>
          <w:trHeight w:val="469"/>
        </w:trPr>
        <w:tc>
          <w:tcPr>
            <w:tcW w:w="7973" w:type="dxa"/>
          </w:tcPr>
          <w:tbl>
            <w:tblPr>
              <w:tblStyle w:val="TableGrid1"/>
              <w:tblpPr w:leftFromText="141" w:rightFromText="141" w:vertAnchor="page" w:horzAnchor="margin" w:tblpY="1"/>
              <w:tblW w:w="8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  <w:gridCol w:w="1311"/>
            </w:tblGrid>
            <w:tr w:rsidR="00A9520C" w:rsidRPr="000E588D" w:rsidTr="00A9520C">
              <w:trPr>
                <w:trHeight w:val="1193"/>
              </w:trPr>
              <w:tc>
                <w:tcPr>
                  <w:tcW w:w="7668" w:type="dxa"/>
                  <w:hideMark/>
                </w:tcPr>
                <w:p w:rsidR="00A9520C" w:rsidRDefault="00A9520C" w:rsidP="00A9520C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Collège des Dominicaines de notre Dame de la </w:t>
                  </w:r>
                  <w:proofErr w:type="spellStart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Délivrande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– Araya-</w:t>
                  </w:r>
                </w:p>
                <w:p w:rsidR="00A9520C" w:rsidRDefault="00A9520C" w:rsidP="004756C3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Classe :</w:t>
                  </w:r>
                  <w:r w:rsidR="004756C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CM2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   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val="fr-FR"/>
                    </w:rPr>
                    <w:t xml:space="preserve">                                                               </w:t>
                  </w:r>
                  <w:r w:rsidR="004756C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Juin</w:t>
                  </w:r>
                  <w:r w:rsidR="0033468C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2020 – </w:t>
                  </w:r>
                  <w:r w:rsidR="004756C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2</w:t>
                  </w:r>
                  <w:r w:rsidR="004756C3" w:rsidRPr="004756C3"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val="fr-FR"/>
                    </w:rPr>
                    <w:t>ème</w:t>
                  </w:r>
                  <w:r w:rsidR="004756C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semaine</w:t>
                  </w:r>
                </w:p>
                <w:p w:rsidR="00A9520C" w:rsidRDefault="00A9520C" w:rsidP="00A9520C">
                  <w:pP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Nom : ________________________</w:t>
                  </w:r>
                </w:p>
              </w:tc>
              <w:tc>
                <w:tcPr>
                  <w:tcW w:w="1311" w:type="dxa"/>
                  <w:hideMark/>
                </w:tcPr>
                <w:p w:rsidR="00A9520C" w:rsidRDefault="00A9520C" w:rsidP="00A9520C">
                  <w:pP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fr-FR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40FAB25" wp14:editId="58256F00">
                        <wp:simplePos x="0" y="0"/>
                        <wp:positionH relativeFrom="column">
                          <wp:posOffset>80645</wp:posOffset>
                        </wp:positionH>
                        <wp:positionV relativeFrom="paragraph">
                          <wp:posOffset>0</wp:posOffset>
                        </wp:positionV>
                        <wp:extent cx="492760" cy="628650"/>
                        <wp:effectExtent l="0" t="0" r="2540" b="0"/>
                        <wp:wrapSquare wrapText="bothSides"/>
                        <wp:docPr id="2" name="Picture 2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fr-FR"/>
                    </w:rPr>
                    <w:t xml:space="preserve">   </w:t>
                  </w:r>
                </w:p>
              </w:tc>
            </w:tr>
          </w:tbl>
          <w:p w:rsidR="00992901" w:rsidRPr="00A9520C" w:rsidRDefault="00992901" w:rsidP="00992901">
            <w:pPr>
              <w:spacing w:line="240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424" w:type="dxa"/>
          </w:tcPr>
          <w:p w:rsidR="00992901" w:rsidRPr="00A9520C" w:rsidRDefault="00992901" w:rsidP="00992901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</w:tr>
    </w:tbl>
    <w:p w:rsidR="00EE7469" w:rsidRPr="00F31333" w:rsidRDefault="00EE7469" w:rsidP="00E32F42">
      <w:pPr>
        <w:rPr>
          <w:sz w:val="24"/>
          <w:szCs w:val="24"/>
          <w:lang w:val="fr-FR"/>
        </w:rPr>
      </w:pPr>
    </w:p>
    <w:p w:rsidR="00382B03" w:rsidRDefault="00EE7469" w:rsidP="00E32F42">
      <w:pPr>
        <w:ind w:left="-426"/>
        <w:rPr>
          <w:rFonts w:cstheme="minorHAnsi"/>
          <w:noProof/>
          <w:sz w:val="24"/>
          <w:szCs w:val="24"/>
          <w:lang w:val="fr-FR"/>
        </w:rPr>
      </w:pPr>
      <w:r w:rsidRPr="00EE7469">
        <w:rPr>
          <w:rFonts w:cstheme="minorHAnsi"/>
          <w:b/>
          <w:bCs/>
          <w:noProof/>
          <w:sz w:val="24"/>
          <w:szCs w:val="24"/>
          <w:u w:val="single"/>
          <w:lang w:val="fr-FR"/>
        </w:rPr>
        <w:t xml:space="preserve">Exercice </w:t>
      </w:r>
      <w:r w:rsidR="00E32F42">
        <w:rPr>
          <w:rFonts w:cstheme="minorHAnsi"/>
          <w:b/>
          <w:bCs/>
          <w:noProof/>
          <w:sz w:val="24"/>
          <w:szCs w:val="24"/>
          <w:u w:val="single"/>
          <w:lang w:val="fr-FR"/>
        </w:rPr>
        <w:t>1</w:t>
      </w:r>
      <w:r w:rsidRPr="00EE7469">
        <w:rPr>
          <w:rFonts w:cstheme="minorHAnsi"/>
          <w:b/>
          <w:bCs/>
          <w:noProof/>
          <w:sz w:val="24"/>
          <w:szCs w:val="24"/>
          <w:lang w:val="fr-FR"/>
        </w:rPr>
        <w:t xml:space="preserve"> : </w:t>
      </w:r>
      <w:r w:rsidR="00382B03">
        <w:rPr>
          <w:rFonts w:cstheme="minorHAnsi"/>
          <w:b/>
          <w:bCs/>
          <w:noProof/>
          <w:sz w:val="24"/>
          <w:szCs w:val="24"/>
          <w:lang w:val="fr-FR"/>
        </w:rPr>
        <w:t xml:space="preserve">Observez </w:t>
      </w:r>
      <w:r w:rsidR="00382B03" w:rsidRPr="00382B03">
        <w:rPr>
          <w:rFonts w:cstheme="minorHAnsi"/>
          <w:noProof/>
          <w:sz w:val="24"/>
          <w:szCs w:val="24"/>
          <w:lang w:val="fr-FR"/>
        </w:rPr>
        <w:t>le graphique suivant</w:t>
      </w:r>
      <w:r w:rsidR="00382B03">
        <w:rPr>
          <w:rFonts w:cstheme="minorHAnsi"/>
          <w:b/>
          <w:bCs/>
          <w:noProof/>
          <w:sz w:val="24"/>
          <w:szCs w:val="24"/>
          <w:lang w:val="fr-FR"/>
        </w:rPr>
        <w:t xml:space="preserve"> puis répondez </w:t>
      </w:r>
      <w:r w:rsidR="00382B03" w:rsidRPr="00382B03">
        <w:rPr>
          <w:rFonts w:cstheme="minorHAnsi"/>
          <w:noProof/>
          <w:sz w:val="24"/>
          <w:szCs w:val="24"/>
          <w:lang w:val="fr-FR"/>
        </w:rPr>
        <w:t>aux questions.</w:t>
      </w:r>
    </w:p>
    <w:p w:rsidR="00382B03" w:rsidRPr="00382B03" w:rsidRDefault="00E32F42" w:rsidP="00F31333">
      <w:pPr>
        <w:pStyle w:val="ListParagraph"/>
        <w:numPr>
          <w:ilvl w:val="0"/>
          <w:numId w:val="10"/>
        </w:numPr>
        <w:spacing w:line="240" w:lineRule="auto"/>
        <w:rPr>
          <w:rFonts w:eastAsiaTheme="minorHAnsi" w:cstheme="minorHAnsi"/>
          <w:sz w:val="24"/>
          <w:szCs w:val="24"/>
          <w:lang w:val="fr-FR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272415</wp:posOffset>
            </wp:positionV>
            <wp:extent cx="249555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35" y="21418"/>
                <wp:lineTo x="2143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C36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B03" w:rsidRPr="00382B03">
        <w:rPr>
          <w:rFonts w:eastAsiaTheme="minorHAnsi" w:cstheme="minorHAnsi"/>
          <w:sz w:val="24"/>
          <w:szCs w:val="24"/>
          <w:lang w:val="fr-FR"/>
        </w:rPr>
        <w:t>Que représente ce graphique ?</w:t>
      </w:r>
      <w:r>
        <w:rPr>
          <w:rFonts w:eastAsiaTheme="minorHAnsi" w:cstheme="minorHAnsi"/>
          <w:sz w:val="24"/>
          <w:szCs w:val="24"/>
          <w:lang w:val="fr-FR"/>
        </w:rPr>
        <w:t xml:space="preserve">                                                   </w:t>
      </w:r>
    </w:p>
    <w:p w:rsidR="009709BD" w:rsidRPr="008967D9" w:rsidRDefault="008967D9" w:rsidP="00F31333">
      <w:pPr>
        <w:spacing w:line="240" w:lineRule="auto"/>
        <w:ind w:left="-567"/>
        <w:rPr>
          <w:rFonts w:eastAsiaTheme="minorHAnsi" w:cstheme="minorHAnsi"/>
          <w:b/>
          <w:bCs/>
          <w:color w:val="FF0000"/>
          <w:sz w:val="2"/>
          <w:szCs w:val="2"/>
          <w:lang w:val="fr-FR"/>
        </w:rPr>
      </w:pPr>
      <w:r w:rsidRPr="008967D9">
        <w:rPr>
          <w:rFonts w:eastAsiaTheme="minorHAnsi" w:cstheme="minorHAnsi"/>
          <w:b/>
          <w:bCs/>
          <w:color w:val="FF0000"/>
          <w:sz w:val="24"/>
          <w:szCs w:val="24"/>
          <w:lang w:val="fr-FR"/>
        </w:rPr>
        <w:t>Il représente le traitement de l’ensemble des déchets ménagers et les différentes parties.</w:t>
      </w:r>
    </w:p>
    <w:p w:rsidR="009709BD" w:rsidRPr="00E32F42" w:rsidRDefault="009709BD" w:rsidP="00F31333">
      <w:pPr>
        <w:spacing w:line="240" w:lineRule="auto"/>
        <w:ind w:left="-567"/>
        <w:rPr>
          <w:rFonts w:cstheme="minorHAnsi"/>
          <w:noProof/>
          <w:sz w:val="2"/>
          <w:szCs w:val="2"/>
          <w:lang w:val="fr-FR"/>
        </w:rPr>
      </w:pPr>
    </w:p>
    <w:p w:rsidR="00382B03" w:rsidRPr="00382B03" w:rsidRDefault="00382B03" w:rsidP="00F31333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noProof/>
          <w:sz w:val="32"/>
          <w:szCs w:val="32"/>
          <w:lang w:val="fr-FR"/>
        </w:rPr>
      </w:pPr>
      <w:r w:rsidRPr="00382B03">
        <w:rPr>
          <w:rFonts w:eastAsiaTheme="minorHAnsi" w:cstheme="minorHAnsi"/>
          <w:sz w:val="24"/>
          <w:szCs w:val="24"/>
          <w:lang w:val="fr-FR"/>
        </w:rPr>
        <w:t>Identifie</w:t>
      </w:r>
      <w:r w:rsidR="00E32F42">
        <w:rPr>
          <w:rFonts w:eastAsiaTheme="minorHAnsi" w:cstheme="minorHAnsi"/>
          <w:sz w:val="24"/>
          <w:szCs w:val="24"/>
          <w:lang w:val="fr-FR"/>
        </w:rPr>
        <w:t>z</w:t>
      </w:r>
      <w:r w:rsidRPr="00382B03">
        <w:rPr>
          <w:rFonts w:eastAsiaTheme="minorHAnsi" w:cstheme="minorHAnsi"/>
          <w:sz w:val="24"/>
          <w:szCs w:val="24"/>
          <w:lang w:val="fr-FR"/>
        </w:rPr>
        <w:t xml:space="preserve"> la part des déchets ménagers incinérée</w:t>
      </w:r>
      <w:r w:rsidR="00E32F42">
        <w:rPr>
          <w:rFonts w:eastAsiaTheme="minorHAnsi" w:cstheme="minorHAnsi"/>
          <w:sz w:val="24"/>
          <w:szCs w:val="24"/>
          <w:lang w:val="fr-FR"/>
        </w:rPr>
        <w:t xml:space="preserve">               </w:t>
      </w:r>
      <w:proofErr w:type="gramStart"/>
      <w:r w:rsidR="00E32F42">
        <w:rPr>
          <w:rFonts w:eastAsiaTheme="minorHAnsi" w:cstheme="minorHAnsi"/>
          <w:sz w:val="24"/>
          <w:szCs w:val="24"/>
          <w:lang w:val="fr-FR"/>
        </w:rPr>
        <w:t>( brûlée</w:t>
      </w:r>
      <w:proofErr w:type="gramEnd"/>
      <w:r w:rsidR="00E32F42">
        <w:rPr>
          <w:rFonts w:eastAsiaTheme="minorHAnsi" w:cstheme="minorHAnsi"/>
          <w:sz w:val="24"/>
          <w:szCs w:val="24"/>
          <w:lang w:val="fr-FR"/>
        </w:rPr>
        <w:t>)</w:t>
      </w:r>
      <w:r>
        <w:rPr>
          <w:rFonts w:eastAsiaTheme="minorHAnsi" w:cstheme="minorHAnsi"/>
          <w:sz w:val="24"/>
          <w:szCs w:val="24"/>
          <w:lang w:val="fr-FR"/>
        </w:rPr>
        <w:t>.</w:t>
      </w:r>
    </w:p>
    <w:p w:rsidR="00382B03" w:rsidRPr="008967D9" w:rsidRDefault="008967D9" w:rsidP="00F31333">
      <w:pPr>
        <w:spacing w:line="240" w:lineRule="auto"/>
        <w:ind w:left="-567"/>
        <w:rPr>
          <w:rFonts w:cstheme="minorHAnsi"/>
          <w:b/>
          <w:bCs/>
          <w:noProof/>
          <w:color w:val="FF0000"/>
          <w:sz w:val="24"/>
          <w:szCs w:val="24"/>
          <w:lang w:val="fr-FR"/>
        </w:rPr>
      </w:pPr>
      <w:r w:rsidRPr="008967D9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Ils représentent 30% de la totalité des déchets.</w:t>
      </w:r>
    </w:p>
    <w:p w:rsidR="009709BD" w:rsidRPr="00E32F42" w:rsidRDefault="009709BD" w:rsidP="00F31333">
      <w:pPr>
        <w:spacing w:line="240" w:lineRule="auto"/>
        <w:ind w:left="-567"/>
        <w:rPr>
          <w:rFonts w:cstheme="minorHAnsi"/>
          <w:noProof/>
          <w:sz w:val="2"/>
          <w:szCs w:val="2"/>
          <w:lang w:val="fr-FR"/>
        </w:rPr>
      </w:pPr>
    </w:p>
    <w:p w:rsidR="008967D9" w:rsidRPr="008967D9" w:rsidRDefault="00382B03" w:rsidP="00F31333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noProof/>
          <w:sz w:val="32"/>
          <w:szCs w:val="32"/>
          <w:lang w:val="fr-FR"/>
        </w:rPr>
      </w:pPr>
      <w:r w:rsidRPr="00382B03">
        <w:rPr>
          <w:rFonts w:eastAsiaTheme="minorHAnsi" w:cstheme="minorHAnsi"/>
          <w:sz w:val="24"/>
          <w:szCs w:val="24"/>
          <w:lang w:val="fr-FR"/>
        </w:rPr>
        <w:t>Que devient la plupart des déchets</w:t>
      </w:r>
      <w:r w:rsidR="008967D9">
        <w:rPr>
          <w:rFonts w:eastAsiaTheme="minorHAnsi" w:cstheme="minorHAnsi"/>
          <w:sz w:val="24"/>
          <w:szCs w:val="24"/>
          <w:lang w:val="fr-FR"/>
        </w:rPr>
        <w:t> ?</w:t>
      </w:r>
    </w:p>
    <w:p w:rsidR="00E32F42" w:rsidRPr="008967D9" w:rsidRDefault="008967D9" w:rsidP="00F31333">
      <w:pPr>
        <w:spacing w:line="240" w:lineRule="auto"/>
        <w:ind w:left="-567"/>
        <w:rPr>
          <w:rFonts w:cstheme="minorHAnsi"/>
          <w:b/>
          <w:bCs/>
          <w:noProof/>
          <w:color w:val="FF0000"/>
          <w:sz w:val="32"/>
          <w:szCs w:val="32"/>
          <w:lang w:val="fr-FR"/>
        </w:rPr>
      </w:pPr>
      <w:r w:rsidRPr="008967D9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 xml:space="preserve">Ils sont mis en décharge, c’est-à-dire jetés </w:t>
      </w:r>
      <w:r w:rsidRPr="008967D9">
        <w:rPr>
          <w:rFonts w:eastAsiaTheme="minorHAnsi" w:cstheme="minorHAnsi"/>
          <w:b/>
          <w:bCs/>
          <w:color w:val="FF0000"/>
          <w:sz w:val="24"/>
          <w:szCs w:val="24"/>
          <w:lang w:val="fr-FR"/>
        </w:rPr>
        <w:t>à un endroit précis dans la nature, où ils resteront des centaines</w:t>
      </w:r>
      <w:r w:rsidRPr="008967D9">
        <w:rPr>
          <w:rFonts w:cstheme="minorHAnsi"/>
          <w:b/>
          <w:bCs/>
          <w:noProof/>
          <w:color w:val="FF0000"/>
          <w:sz w:val="32"/>
          <w:szCs w:val="32"/>
          <w:lang w:val="fr-FR"/>
        </w:rPr>
        <w:t xml:space="preserve"> </w:t>
      </w:r>
      <w:r w:rsidRPr="008967D9">
        <w:rPr>
          <w:rFonts w:eastAsiaTheme="minorHAnsi" w:cstheme="minorHAnsi"/>
          <w:b/>
          <w:bCs/>
          <w:color w:val="FF0000"/>
          <w:sz w:val="24"/>
          <w:szCs w:val="24"/>
          <w:lang w:val="fr-FR"/>
        </w:rPr>
        <w:t>voire des milliers d’années.</w:t>
      </w:r>
    </w:p>
    <w:p w:rsidR="00382B03" w:rsidRPr="000E6A09" w:rsidRDefault="00382B03" w:rsidP="00F31333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noProof/>
          <w:sz w:val="32"/>
          <w:szCs w:val="32"/>
          <w:lang w:val="fr-FR"/>
        </w:rPr>
      </w:pPr>
      <w:r w:rsidRPr="00382B03">
        <w:rPr>
          <w:rFonts w:eastAsiaTheme="minorHAnsi" w:cstheme="minorHAnsi"/>
          <w:sz w:val="24"/>
          <w:szCs w:val="24"/>
          <w:lang w:val="fr-FR"/>
        </w:rPr>
        <w:t>Certains déchets peuvent être réutilisés, comment ?</w:t>
      </w:r>
    </w:p>
    <w:p w:rsidR="000E6A09" w:rsidRDefault="008967D9" w:rsidP="00F31333">
      <w:pPr>
        <w:autoSpaceDE w:val="0"/>
        <w:autoSpaceDN w:val="0"/>
        <w:adjustRightInd w:val="0"/>
        <w:spacing w:after="0" w:line="240" w:lineRule="auto"/>
        <w:ind w:left="-567"/>
        <w:rPr>
          <w:rFonts w:eastAsiaTheme="minorHAnsi" w:cstheme="minorHAnsi"/>
          <w:b/>
          <w:bCs/>
          <w:color w:val="FF3333"/>
          <w:sz w:val="24"/>
          <w:szCs w:val="24"/>
          <w:lang w:val="fr-FR"/>
        </w:rPr>
      </w:pPr>
      <w:r w:rsidRPr="008967D9">
        <w:rPr>
          <w:rFonts w:eastAsiaTheme="minorHAnsi" w:cstheme="minorHAnsi"/>
          <w:b/>
          <w:bCs/>
          <w:color w:val="FF3333"/>
          <w:sz w:val="24"/>
          <w:szCs w:val="24"/>
          <w:lang w:val="fr-FR"/>
        </w:rPr>
        <w:t>On composte les épluchures et les végétaux ; on fabrique des emballages avec des vieux papiers et des vieux cartons ; on fabrique des bouteilles avec le verre, des canettes et des boîtes de conserve avec le métal ; on fabrique du plastique mais aussi des tissus avec certains plastiques (bouteilles…). Le reste seulement doit être enterré ou incinéré.</w:t>
      </w:r>
    </w:p>
    <w:p w:rsidR="00F31333" w:rsidRPr="00F31333" w:rsidRDefault="00F31333" w:rsidP="00F31333">
      <w:pPr>
        <w:autoSpaceDE w:val="0"/>
        <w:autoSpaceDN w:val="0"/>
        <w:adjustRightInd w:val="0"/>
        <w:spacing w:after="0" w:line="240" w:lineRule="auto"/>
        <w:ind w:left="-567"/>
        <w:rPr>
          <w:rFonts w:eastAsiaTheme="minorHAnsi" w:cstheme="minorHAnsi"/>
          <w:b/>
          <w:bCs/>
          <w:color w:val="FF3333"/>
          <w:sz w:val="12"/>
          <w:szCs w:val="12"/>
          <w:lang w:val="fr-FR"/>
        </w:rPr>
      </w:pPr>
    </w:p>
    <w:p w:rsidR="00F31333" w:rsidRDefault="00F31333" w:rsidP="00F31333">
      <w:pPr>
        <w:autoSpaceDE w:val="0"/>
        <w:autoSpaceDN w:val="0"/>
        <w:adjustRightInd w:val="0"/>
        <w:spacing w:after="0" w:line="240" w:lineRule="auto"/>
        <w:ind w:left="-567"/>
        <w:rPr>
          <w:rFonts w:eastAsiaTheme="minorHAnsi" w:cstheme="minorHAnsi"/>
          <w:b/>
          <w:bCs/>
          <w:color w:val="FF3333"/>
          <w:sz w:val="24"/>
          <w:szCs w:val="24"/>
          <w:lang w:val="fr-FR"/>
        </w:rPr>
      </w:pPr>
    </w:p>
    <w:p w:rsidR="00F31333" w:rsidRPr="00ED7BDC" w:rsidRDefault="00F31333" w:rsidP="00F31333">
      <w:pPr>
        <w:spacing w:line="360" w:lineRule="auto"/>
        <w:ind w:left="-567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4BDF7F0" wp14:editId="06DD6D3C">
            <wp:simplePos x="0" y="0"/>
            <wp:positionH relativeFrom="margin">
              <wp:posOffset>3084230</wp:posOffset>
            </wp:positionH>
            <wp:positionV relativeFrom="paragraph">
              <wp:posOffset>359933</wp:posOffset>
            </wp:positionV>
            <wp:extent cx="3124835" cy="192913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CC1F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F6D">
        <w:rPr>
          <w:rFonts w:cstheme="minorHAnsi"/>
          <w:b/>
          <w:bCs/>
          <w:noProof/>
          <w:sz w:val="24"/>
          <w:szCs w:val="24"/>
          <w:u w:val="single"/>
          <w:lang w:val="fr-FR"/>
        </w:rPr>
        <w:t>Exercice 2</w:t>
      </w:r>
      <w:r w:rsidRPr="00C10F6D">
        <w:rPr>
          <w:rFonts w:cstheme="minorHAnsi"/>
          <w:b/>
          <w:bCs/>
          <w:noProof/>
          <w:sz w:val="24"/>
          <w:szCs w:val="24"/>
          <w:lang w:val="fr-FR"/>
        </w:rPr>
        <w:t> :</w:t>
      </w:r>
      <w:r>
        <w:rPr>
          <w:rFonts w:cstheme="minorHAnsi"/>
          <w:b/>
          <w:bCs/>
          <w:noProof/>
          <w:sz w:val="24"/>
          <w:szCs w:val="24"/>
          <w:lang w:val="fr-FR"/>
        </w:rPr>
        <w:t xml:space="preserve"> Observez </w:t>
      </w:r>
      <w:r w:rsidRPr="00C10F6D">
        <w:rPr>
          <w:rFonts w:cstheme="minorHAnsi"/>
          <w:noProof/>
          <w:sz w:val="24"/>
          <w:szCs w:val="24"/>
          <w:lang w:val="fr-FR"/>
        </w:rPr>
        <w:t>la photographie</w:t>
      </w:r>
      <w:r>
        <w:rPr>
          <w:rFonts w:cstheme="minorHAnsi"/>
          <w:b/>
          <w:bCs/>
          <w:noProof/>
          <w:sz w:val="24"/>
          <w:szCs w:val="24"/>
          <w:lang w:val="fr-FR"/>
        </w:rPr>
        <w:t xml:space="preserve"> et complétez </w:t>
      </w:r>
      <w:r w:rsidRPr="00C10F6D">
        <w:rPr>
          <w:rFonts w:cstheme="minorHAnsi"/>
          <w:noProof/>
          <w:sz w:val="24"/>
          <w:szCs w:val="24"/>
          <w:lang w:val="fr-FR"/>
        </w:rPr>
        <w:t>les questions suivantes</w:t>
      </w:r>
      <w:r>
        <w:rPr>
          <w:rFonts w:cstheme="minorHAnsi"/>
          <w:noProof/>
          <w:sz w:val="24"/>
          <w:szCs w:val="24"/>
          <w:lang w:val="fr-FR"/>
        </w:rPr>
        <w:t>.</w:t>
      </w:r>
    </w:p>
    <w:p w:rsidR="00F31333" w:rsidRPr="00A34368" w:rsidRDefault="00F31333" w:rsidP="00F31333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noProof/>
          <w:sz w:val="28"/>
          <w:szCs w:val="28"/>
          <w:lang w:val="fr-FR"/>
        </w:rPr>
      </w:pPr>
      <w:r w:rsidRPr="00A34368">
        <w:rPr>
          <w:rFonts w:eastAsiaTheme="minorHAnsi" w:cstheme="minorHAnsi"/>
          <w:sz w:val="24"/>
          <w:szCs w:val="24"/>
          <w:lang w:val="fr-FR"/>
        </w:rPr>
        <w:t>Décris cette photographie.</w:t>
      </w:r>
    </w:p>
    <w:p w:rsidR="00F31333" w:rsidRPr="00F31333" w:rsidRDefault="00F31333" w:rsidP="00F31333">
      <w:pPr>
        <w:autoSpaceDE w:val="0"/>
        <w:autoSpaceDN w:val="0"/>
        <w:adjustRightInd w:val="0"/>
        <w:spacing w:after="0" w:line="240" w:lineRule="auto"/>
        <w:ind w:left="-567"/>
        <w:rPr>
          <w:rFonts w:eastAsiaTheme="minorHAnsi" w:cstheme="minorHAnsi"/>
          <w:b/>
          <w:bCs/>
          <w:color w:val="FF3333"/>
          <w:sz w:val="24"/>
          <w:szCs w:val="24"/>
          <w:lang w:val="fr-FR"/>
        </w:rPr>
      </w:pPr>
      <w:r w:rsidRPr="00F31333">
        <w:rPr>
          <w:rFonts w:eastAsiaTheme="minorHAnsi" w:cstheme="minorHAnsi"/>
          <w:b/>
          <w:bCs/>
          <w:color w:val="FF3333"/>
          <w:sz w:val="24"/>
          <w:szCs w:val="24"/>
          <w:lang w:val="fr-FR"/>
        </w:rPr>
        <w:t>Des ordures ont été laissées en grande quantité dans la nature, dans une forêt.</w:t>
      </w:r>
    </w:p>
    <w:p w:rsidR="00F31333" w:rsidRPr="00F31333" w:rsidRDefault="00F31333" w:rsidP="00F31333">
      <w:pPr>
        <w:autoSpaceDE w:val="0"/>
        <w:autoSpaceDN w:val="0"/>
        <w:adjustRightInd w:val="0"/>
        <w:spacing w:after="0" w:line="240" w:lineRule="auto"/>
        <w:ind w:left="-567"/>
        <w:rPr>
          <w:rFonts w:ascii="CIDFont+F4" w:eastAsiaTheme="minorHAnsi" w:hAnsi="CIDFont+F4" w:cs="CIDFont+F4"/>
          <w:color w:val="FF3333"/>
          <w:lang w:val="fr-FR"/>
        </w:rPr>
      </w:pPr>
    </w:p>
    <w:p w:rsidR="00F31333" w:rsidRPr="00A34368" w:rsidRDefault="00F31333" w:rsidP="00F31333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noProof/>
          <w:sz w:val="28"/>
          <w:szCs w:val="28"/>
          <w:lang w:val="fr-FR"/>
        </w:rPr>
      </w:pPr>
      <w:r w:rsidRPr="00A34368">
        <w:rPr>
          <w:rFonts w:eastAsiaTheme="minorHAnsi" w:cstheme="minorHAnsi"/>
          <w:sz w:val="24"/>
          <w:szCs w:val="24"/>
          <w:lang w:val="fr-FR"/>
        </w:rPr>
        <w:t xml:space="preserve">Ces déchets sont-ils biodégradables ? Que </w:t>
      </w:r>
      <w:proofErr w:type="gramStart"/>
      <w:r w:rsidRPr="00A34368">
        <w:rPr>
          <w:rFonts w:eastAsiaTheme="minorHAnsi" w:cstheme="minorHAnsi"/>
          <w:sz w:val="24"/>
          <w:szCs w:val="24"/>
          <w:lang w:val="fr-FR"/>
        </w:rPr>
        <w:t>vont -</w:t>
      </w:r>
      <w:proofErr w:type="gramEnd"/>
      <w:r w:rsidRPr="00A34368">
        <w:rPr>
          <w:rFonts w:eastAsiaTheme="minorHAnsi" w:cstheme="minorHAnsi"/>
          <w:sz w:val="24"/>
          <w:szCs w:val="24"/>
          <w:lang w:val="fr-FR"/>
        </w:rPr>
        <w:t xml:space="preserve"> ils</w:t>
      </w:r>
      <w:r w:rsidRPr="00A34368">
        <w:rPr>
          <w:rFonts w:cstheme="minorHAnsi"/>
          <w:noProof/>
          <w:sz w:val="28"/>
          <w:szCs w:val="28"/>
          <w:lang w:val="fr-FR"/>
        </w:rPr>
        <w:t xml:space="preserve"> </w:t>
      </w:r>
      <w:r w:rsidRPr="00A34368">
        <w:rPr>
          <w:rFonts w:eastAsiaTheme="minorHAnsi" w:cstheme="minorHAnsi"/>
          <w:sz w:val="24"/>
          <w:szCs w:val="24"/>
          <w:lang w:val="fr-FR"/>
        </w:rPr>
        <w:t>devenir ?</w:t>
      </w:r>
    </w:p>
    <w:p w:rsidR="00F31333" w:rsidRDefault="00F31333" w:rsidP="00F31333">
      <w:pPr>
        <w:autoSpaceDE w:val="0"/>
        <w:autoSpaceDN w:val="0"/>
        <w:adjustRightInd w:val="0"/>
        <w:spacing w:after="0" w:line="240" w:lineRule="auto"/>
        <w:ind w:left="-567"/>
        <w:rPr>
          <w:rFonts w:eastAsiaTheme="minorHAnsi" w:cstheme="minorHAnsi"/>
          <w:b/>
          <w:bCs/>
          <w:color w:val="FF3333"/>
          <w:sz w:val="24"/>
          <w:szCs w:val="24"/>
          <w:lang w:val="fr-FR"/>
        </w:rPr>
      </w:pPr>
      <w:r w:rsidRPr="00F31333">
        <w:rPr>
          <w:rFonts w:eastAsiaTheme="minorHAnsi" w:cstheme="minorHAnsi"/>
          <w:b/>
          <w:bCs/>
          <w:color w:val="FF3333"/>
          <w:sz w:val="24"/>
          <w:szCs w:val="24"/>
          <w:lang w:val="fr-FR"/>
        </w:rPr>
        <w:t>Pas tous. Certains vont se dégrader rapidement mais d'autres vont mettre des centaines, voir</w:t>
      </w:r>
      <w:r w:rsidR="000E588D">
        <w:rPr>
          <w:rFonts w:eastAsiaTheme="minorHAnsi" w:cstheme="minorHAnsi"/>
          <w:b/>
          <w:bCs/>
          <w:color w:val="FF3333"/>
          <w:sz w:val="24"/>
          <w:szCs w:val="24"/>
          <w:lang w:val="fr-FR"/>
        </w:rPr>
        <w:t>e</w:t>
      </w:r>
      <w:r w:rsidRPr="00F31333">
        <w:rPr>
          <w:rFonts w:eastAsiaTheme="minorHAnsi" w:cstheme="minorHAnsi"/>
          <w:b/>
          <w:bCs/>
          <w:color w:val="FF3333"/>
          <w:sz w:val="24"/>
          <w:szCs w:val="24"/>
          <w:lang w:val="fr-FR"/>
        </w:rPr>
        <w:t xml:space="preserve"> des milliers d'années.</w:t>
      </w:r>
    </w:p>
    <w:p w:rsidR="00F31333" w:rsidRPr="00F31333" w:rsidRDefault="00F31333" w:rsidP="00F31333">
      <w:pPr>
        <w:autoSpaceDE w:val="0"/>
        <w:autoSpaceDN w:val="0"/>
        <w:adjustRightInd w:val="0"/>
        <w:spacing w:after="0" w:line="240" w:lineRule="auto"/>
        <w:ind w:left="-567"/>
        <w:rPr>
          <w:rFonts w:eastAsiaTheme="minorHAnsi" w:cstheme="minorHAnsi"/>
          <w:b/>
          <w:bCs/>
          <w:color w:val="FF3333"/>
          <w:sz w:val="24"/>
          <w:szCs w:val="24"/>
          <w:lang w:val="fr-FR"/>
        </w:rPr>
      </w:pPr>
    </w:p>
    <w:p w:rsidR="00F31333" w:rsidRPr="00A34368" w:rsidRDefault="00F31333" w:rsidP="00F31333">
      <w:pPr>
        <w:pStyle w:val="ListParagraph"/>
        <w:numPr>
          <w:ilvl w:val="0"/>
          <w:numId w:val="11"/>
        </w:numPr>
        <w:spacing w:line="360" w:lineRule="auto"/>
        <w:rPr>
          <w:rFonts w:eastAsiaTheme="minorHAnsi" w:cstheme="minorHAnsi"/>
          <w:lang w:val="fr-FR"/>
        </w:rPr>
      </w:pPr>
      <w:r w:rsidRPr="00A34368">
        <w:rPr>
          <w:rFonts w:eastAsiaTheme="minorHAnsi" w:cstheme="minorHAnsi"/>
          <w:sz w:val="24"/>
          <w:szCs w:val="24"/>
          <w:lang w:val="fr-FR"/>
        </w:rPr>
        <w:t>Quels déchets ne faut-il pas jeter dans la nature ? Pourquoi ?</w:t>
      </w:r>
    </w:p>
    <w:p w:rsidR="00F31333" w:rsidRPr="00A34368" w:rsidRDefault="00F31333" w:rsidP="00A34368">
      <w:pPr>
        <w:spacing w:line="240" w:lineRule="auto"/>
        <w:ind w:left="-567"/>
        <w:rPr>
          <w:rFonts w:eastAsiaTheme="minorHAnsi" w:cstheme="minorHAnsi"/>
          <w:b/>
          <w:bCs/>
          <w:sz w:val="24"/>
          <w:szCs w:val="24"/>
          <w:lang w:val="fr-FR"/>
        </w:rPr>
      </w:pPr>
      <w:r w:rsidRPr="00A34368">
        <w:rPr>
          <w:rFonts w:eastAsiaTheme="minorHAnsi" w:cstheme="minorHAnsi"/>
          <w:b/>
          <w:bCs/>
          <w:color w:val="FF3333"/>
          <w:sz w:val="24"/>
          <w:szCs w:val="24"/>
          <w:lang w:val="fr-FR"/>
        </w:rPr>
        <w:t>Il ne faut pas jeter les déchets qui ne sont pas biodégradables, car ils mettent beaucoup de temps à se dégrader et ils polluent.</w:t>
      </w:r>
      <w:bookmarkStart w:id="0" w:name="_GoBack"/>
      <w:bookmarkEnd w:id="0"/>
    </w:p>
    <w:sectPr w:rsidR="00F31333" w:rsidRPr="00A343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2AE8"/>
    <w:multiLevelType w:val="hybridMultilevel"/>
    <w:tmpl w:val="C4F0ACA4"/>
    <w:lvl w:ilvl="0" w:tplc="C11A8DD0">
      <w:start w:val="1"/>
      <w:numFmt w:val="lowerLetter"/>
      <w:lvlText w:val="%1)"/>
      <w:lvlJc w:val="left"/>
      <w:pPr>
        <w:ind w:left="294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5ED0895"/>
    <w:multiLevelType w:val="hybridMultilevel"/>
    <w:tmpl w:val="3886CBEE"/>
    <w:lvl w:ilvl="0" w:tplc="76B477D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EF877CF"/>
    <w:multiLevelType w:val="hybridMultilevel"/>
    <w:tmpl w:val="4196A5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3F32"/>
    <w:multiLevelType w:val="hybridMultilevel"/>
    <w:tmpl w:val="140A1F62"/>
    <w:lvl w:ilvl="0" w:tplc="59F0AD2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 w:val="0"/>
        <w:bCs w:val="0"/>
        <w:i w:val="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6D46"/>
    <w:multiLevelType w:val="hybridMultilevel"/>
    <w:tmpl w:val="7666811C"/>
    <w:lvl w:ilvl="0" w:tplc="518A81E4">
      <w:start w:val="1"/>
      <w:numFmt w:val="upperRoman"/>
      <w:lvlText w:val="%1-"/>
      <w:lvlJc w:val="left"/>
      <w:pPr>
        <w:ind w:left="1428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04878"/>
    <w:multiLevelType w:val="hybridMultilevel"/>
    <w:tmpl w:val="605889AA"/>
    <w:lvl w:ilvl="0" w:tplc="9FDC5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528A"/>
    <w:multiLevelType w:val="hybridMultilevel"/>
    <w:tmpl w:val="4F587830"/>
    <w:lvl w:ilvl="0" w:tplc="C4E8A23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1C2F6A"/>
    <w:multiLevelType w:val="hybridMultilevel"/>
    <w:tmpl w:val="6A720004"/>
    <w:lvl w:ilvl="0" w:tplc="FD54489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A5F4E"/>
    <w:multiLevelType w:val="hybridMultilevel"/>
    <w:tmpl w:val="C72213C6"/>
    <w:lvl w:ilvl="0" w:tplc="EB56D97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57A9B"/>
    <w:multiLevelType w:val="hybridMultilevel"/>
    <w:tmpl w:val="DB04E948"/>
    <w:lvl w:ilvl="0" w:tplc="1BD4E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95EF4"/>
    <w:multiLevelType w:val="hybridMultilevel"/>
    <w:tmpl w:val="AA201C7A"/>
    <w:lvl w:ilvl="0" w:tplc="C11A8DD0">
      <w:start w:val="1"/>
      <w:numFmt w:val="lowerLetter"/>
      <w:lvlText w:val="%1)"/>
      <w:lvlJc w:val="left"/>
      <w:pPr>
        <w:ind w:left="294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3A"/>
    <w:rsid w:val="000E588D"/>
    <w:rsid w:val="000E6A09"/>
    <w:rsid w:val="00122B3A"/>
    <w:rsid w:val="001C0605"/>
    <w:rsid w:val="001E7C13"/>
    <w:rsid w:val="001F16DA"/>
    <w:rsid w:val="00302DFB"/>
    <w:rsid w:val="0033468C"/>
    <w:rsid w:val="0037391A"/>
    <w:rsid w:val="00382B03"/>
    <w:rsid w:val="004756C3"/>
    <w:rsid w:val="004F27BE"/>
    <w:rsid w:val="005A0AE8"/>
    <w:rsid w:val="006A786D"/>
    <w:rsid w:val="00807B1C"/>
    <w:rsid w:val="00856DD2"/>
    <w:rsid w:val="008967D9"/>
    <w:rsid w:val="009709BD"/>
    <w:rsid w:val="00992901"/>
    <w:rsid w:val="009C6353"/>
    <w:rsid w:val="00A34368"/>
    <w:rsid w:val="00A9520C"/>
    <w:rsid w:val="00E32F42"/>
    <w:rsid w:val="00EE7469"/>
    <w:rsid w:val="00F3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4E33E-D978-4027-9A3F-6319D937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3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B3A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992901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E7C13"/>
    <w:rPr>
      <w:color w:val="0000FF"/>
      <w:u w:val="single"/>
    </w:rPr>
  </w:style>
  <w:style w:type="table" w:styleId="TableGrid">
    <w:name w:val="Table Grid"/>
    <w:basedOn w:val="TableNormal"/>
    <w:uiPriority w:val="39"/>
    <w:rsid w:val="004F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EAK</cp:lastModifiedBy>
  <cp:revision>15</cp:revision>
  <dcterms:created xsi:type="dcterms:W3CDTF">2020-04-28T12:15:00Z</dcterms:created>
  <dcterms:modified xsi:type="dcterms:W3CDTF">2020-05-25T13:56:00Z</dcterms:modified>
</cp:coreProperties>
</file>