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2C" w:rsidRDefault="00CC762C">
      <w:pPr>
        <w:rPr>
          <w:noProof/>
        </w:rPr>
      </w:pPr>
    </w:p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CC762C" w:rsidRPr="00CC762C" w:rsidTr="004E37D1">
        <w:trPr>
          <w:trHeight w:val="469"/>
        </w:trPr>
        <w:tc>
          <w:tcPr>
            <w:tcW w:w="7973" w:type="dxa"/>
            <w:hideMark/>
          </w:tcPr>
          <w:p w:rsidR="00CC762C" w:rsidRPr="00CC762C" w:rsidRDefault="00CC762C" w:rsidP="00892134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2020 – </w:t>
            </w:r>
            <w:r w:rsidR="00892134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1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</w:t>
            </w:r>
            <w:r w:rsidR="00892134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r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e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CC762C" w:rsidRPr="00CC762C" w:rsidRDefault="00CC762C" w:rsidP="00CC762C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CC762C" w:rsidRPr="00CC762C" w:rsidRDefault="00CC762C" w:rsidP="00CC762C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Calibri" w:eastAsia="Times New Roman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D356BC0" wp14:editId="75735E7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762C" w:rsidRDefault="00CC762C" w:rsidP="00CC762C">
      <w:pPr>
        <w:rPr>
          <w:noProof/>
          <w:lang w:val="fr-CA"/>
        </w:rPr>
      </w:pPr>
    </w:p>
    <w:p w:rsidR="00CC762C" w:rsidRPr="00CC762C" w:rsidRDefault="00CC762C" w:rsidP="00CC762C">
      <w:pPr>
        <w:jc w:val="center"/>
        <w:rPr>
          <w:rFonts w:ascii="Sylfaen" w:hAnsi="Sylfaen"/>
          <w:b/>
          <w:bCs/>
          <w:noProof/>
          <w:sz w:val="28"/>
          <w:szCs w:val="28"/>
          <w:lang w:val="fr-CA"/>
        </w:rPr>
      </w:pPr>
      <w:r w:rsidRPr="00CC762C">
        <w:rPr>
          <w:rFonts w:ascii="Sylfaen" w:hAnsi="Sylfaen"/>
          <w:b/>
          <w:bCs/>
          <w:noProof/>
          <w:sz w:val="28"/>
          <w:szCs w:val="28"/>
          <w:lang w:val="fr-CA"/>
        </w:rPr>
        <w:t>Education littéraire</w:t>
      </w:r>
    </w:p>
    <w:p w:rsidR="00CC762C" w:rsidRPr="00CC762C" w:rsidRDefault="00CC762C" w:rsidP="00CC762C">
      <w:pPr>
        <w:rPr>
          <w:rFonts w:ascii="Sylfaen" w:hAnsi="Sylfaen"/>
          <w:b/>
          <w:bCs/>
          <w:noProof/>
          <w:sz w:val="32"/>
          <w:szCs w:val="32"/>
          <w:lang w:val="fr-CA"/>
        </w:rPr>
      </w:pPr>
      <w:r w:rsidRPr="00CC762C">
        <w:rPr>
          <w:rFonts w:ascii="Sylfaen" w:hAnsi="Sylfaen"/>
          <w:b/>
          <w:bCs/>
          <w:noProof/>
          <w:sz w:val="32"/>
          <w:szCs w:val="32"/>
          <w:lang w:val="fr-CA"/>
        </w:rPr>
        <w:t xml:space="preserve">Lisez </w:t>
      </w:r>
      <w:r w:rsidRPr="00822EE4">
        <w:rPr>
          <w:rFonts w:ascii="Sylfaen" w:hAnsi="Sylfaen"/>
          <w:noProof/>
          <w:sz w:val="32"/>
          <w:szCs w:val="32"/>
          <w:lang w:val="fr-CA"/>
        </w:rPr>
        <w:t>ce texte documentaire géographique puis</w:t>
      </w:r>
      <w:r w:rsidRPr="00822EE4">
        <w:rPr>
          <w:rFonts w:ascii="Sylfaen" w:hAnsi="Sylfaen"/>
          <w:b/>
          <w:bCs/>
          <w:noProof/>
          <w:sz w:val="32"/>
          <w:szCs w:val="32"/>
          <w:lang w:val="fr-CA"/>
        </w:rPr>
        <w:t xml:space="preserve"> répondez</w:t>
      </w:r>
      <w:r w:rsidRPr="00822EE4">
        <w:rPr>
          <w:rFonts w:ascii="Sylfaen" w:hAnsi="Sylfaen"/>
          <w:noProof/>
          <w:sz w:val="32"/>
          <w:szCs w:val="32"/>
          <w:lang w:val="fr-CA"/>
        </w:rPr>
        <w:t xml:space="preserve"> aux questions sur le cahier d’éd</w:t>
      </w:r>
      <w:r w:rsidR="00822EE4" w:rsidRPr="00822EE4">
        <w:rPr>
          <w:rFonts w:ascii="Sylfaen" w:hAnsi="Sylfaen"/>
          <w:noProof/>
          <w:sz w:val="32"/>
          <w:szCs w:val="32"/>
          <w:lang w:val="fr-CA"/>
        </w:rPr>
        <w:t>u</w:t>
      </w:r>
      <w:r w:rsidRPr="00822EE4">
        <w:rPr>
          <w:rFonts w:ascii="Sylfaen" w:hAnsi="Sylfaen"/>
          <w:noProof/>
          <w:sz w:val="32"/>
          <w:szCs w:val="32"/>
          <w:lang w:val="fr-CA"/>
        </w:rPr>
        <w:t>cation littéraire :</w:t>
      </w:r>
    </w:p>
    <w:p w:rsidR="00CC762C" w:rsidRPr="00CC762C" w:rsidRDefault="00CC762C">
      <w:pPr>
        <w:rPr>
          <w:noProof/>
          <w:lang w:val="fr-CA"/>
        </w:rPr>
      </w:pPr>
    </w:p>
    <w:p w:rsidR="000C4C95" w:rsidRDefault="00CC762C">
      <w:r>
        <w:rPr>
          <w:noProof/>
          <w:lang w:val="fr-FR" w:eastAsia="fr-FR"/>
        </w:rPr>
        <w:drawing>
          <wp:inline distT="0" distB="0" distL="0" distR="0">
            <wp:extent cx="6184148" cy="4124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95" cy="41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2C" w:rsidRDefault="00822EE4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7353301</wp:posOffset>
                </wp:positionV>
                <wp:extent cx="1114425" cy="2857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5DD14" id="Rectangle 5" o:spid="_x0000_s1026" style="position:absolute;margin-left:196.5pt;margin-top:579pt;width:8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" fillcolor="white [3212]" stroked="f" strokeweight="2pt"/>
            </w:pict>
          </mc:Fallback>
        </mc:AlternateContent>
      </w:r>
      <w:r w:rsidR="00CC762C">
        <w:rPr>
          <w:noProof/>
          <w:lang w:val="fr-FR" w:eastAsia="fr-FR"/>
        </w:rPr>
        <w:drawing>
          <wp:inline distT="0" distB="0" distL="0" distR="0">
            <wp:extent cx="6350635" cy="781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56" cy="78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2C" w:rsidRDefault="00CC762C"/>
    <w:p w:rsidR="0078079B" w:rsidRDefault="0078079B" w:rsidP="00822EE4">
      <w:pPr>
        <w:jc w:val="center"/>
        <w:rPr>
          <w:rFonts w:ascii="Sylfaen" w:eastAsia="Times New Roman" w:hAnsi="Sylfaen" w:cs="Arial"/>
          <w:b/>
          <w:bCs/>
          <w:sz w:val="28"/>
          <w:szCs w:val="28"/>
          <w:lang w:val="fr-CA"/>
        </w:rPr>
      </w:pPr>
    </w:p>
    <w:p w:rsidR="008818E8" w:rsidRPr="008818E8" w:rsidRDefault="008818E8" w:rsidP="00822EE4">
      <w:pPr>
        <w:jc w:val="center"/>
        <w:rPr>
          <w:rFonts w:ascii="Sylfaen" w:eastAsia="Times New Roman" w:hAnsi="Sylfaen" w:cs="Arial"/>
          <w:b/>
          <w:bCs/>
          <w:sz w:val="28"/>
          <w:szCs w:val="28"/>
          <w:lang w:val="fr-CA"/>
        </w:rPr>
      </w:pPr>
      <w:r w:rsidRPr="008818E8">
        <w:rPr>
          <w:rFonts w:ascii="Sylfaen" w:eastAsia="Times New Roman" w:hAnsi="Sylfaen" w:cs="Arial"/>
          <w:b/>
          <w:bCs/>
          <w:sz w:val="28"/>
          <w:szCs w:val="28"/>
          <w:lang w:val="fr-CA"/>
        </w:rPr>
        <w:lastRenderedPageBreak/>
        <w:t>Orthographe</w:t>
      </w:r>
    </w:p>
    <w:p w:rsidR="008818E8" w:rsidRPr="008818E8" w:rsidRDefault="008818E8" w:rsidP="0078079B">
      <w:pPr>
        <w:jc w:val="center"/>
        <w:rPr>
          <w:rFonts w:ascii="Sylfaen" w:eastAsia="Times New Roman" w:hAnsi="Sylfaen" w:cs="Arial"/>
          <w:sz w:val="28"/>
          <w:szCs w:val="28"/>
          <w:lang w:val="fr-CA"/>
        </w:rPr>
      </w:pPr>
      <w:r w:rsidRPr="008818E8">
        <w:rPr>
          <w:rFonts w:ascii="Sylfaen" w:eastAsia="Times New Roman" w:hAnsi="Sylfaen" w:cs="Arial"/>
          <w:b/>
          <w:bCs/>
          <w:sz w:val="28"/>
          <w:szCs w:val="28"/>
          <w:u w:val="single"/>
          <w:lang w:val="fr-CA"/>
        </w:rPr>
        <w:t>Objectif :</w:t>
      </w:r>
      <w:r w:rsidRPr="008818E8">
        <w:rPr>
          <w:rFonts w:ascii="Sylfaen" w:eastAsia="Times New Roman" w:hAnsi="Sylfaen" w:cs="Arial"/>
          <w:sz w:val="28"/>
          <w:szCs w:val="28"/>
          <w:lang w:val="fr-CA"/>
        </w:rPr>
        <w:t xml:space="preserve"> </w:t>
      </w:r>
      <w:r w:rsidR="0078079B">
        <w:rPr>
          <w:rFonts w:ascii="Sylfaen" w:eastAsia="Times New Roman" w:hAnsi="Sylfaen" w:cs="Arial"/>
          <w:sz w:val="28"/>
          <w:szCs w:val="28"/>
          <w:lang w:val="fr-CA"/>
        </w:rPr>
        <w:t>S</w:t>
      </w:r>
      <w:r w:rsidRPr="008818E8">
        <w:rPr>
          <w:rFonts w:ascii="Sylfaen" w:eastAsia="Times New Roman" w:hAnsi="Sylfaen" w:cs="Arial"/>
          <w:sz w:val="28"/>
          <w:szCs w:val="28"/>
          <w:lang w:val="fr-CA"/>
        </w:rPr>
        <w:t xml:space="preserve">avoir différencier et utiliser </w:t>
      </w:r>
      <w:r>
        <w:rPr>
          <w:rFonts w:ascii="Sylfaen" w:eastAsia="Times New Roman" w:hAnsi="Sylfaen" w:cs="Arial"/>
          <w:sz w:val="28"/>
          <w:szCs w:val="28"/>
          <w:lang w:val="fr-CA"/>
        </w:rPr>
        <w:t>les</w:t>
      </w:r>
      <w:r w:rsidRPr="008818E8">
        <w:rPr>
          <w:rFonts w:ascii="Sylfaen" w:eastAsia="Times New Roman" w:hAnsi="Sylfaen" w:cs="Arial"/>
          <w:sz w:val="28"/>
          <w:szCs w:val="28"/>
          <w:lang w:val="fr-CA"/>
        </w:rPr>
        <w:t xml:space="preserve"> homophone</w:t>
      </w:r>
      <w:r>
        <w:rPr>
          <w:rFonts w:ascii="Sylfaen" w:eastAsia="Times New Roman" w:hAnsi="Sylfaen" w:cs="Arial"/>
          <w:sz w:val="28"/>
          <w:szCs w:val="28"/>
          <w:lang w:val="fr-CA"/>
        </w:rPr>
        <w:t>s :</w:t>
      </w:r>
      <w:r w:rsidRPr="008818E8">
        <w:rPr>
          <w:rFonts w:ascii="Sylfaen" w:eastAsia="Times New Roman" w:hAnsi="Sylfaen" w:cs="Arial"/>
          <w:sz w:val="28"/>
          <w:szCs w:val="28"/>
          <w:lang w:val="fr-CA"/>
        </w:rPr>
        <w:t xml:space="preserve"> </w:t>
      </w:r>
      <w:r>
        <w:rPr>
          <w:rFonts w:ascii="Sylfaen" w:eastAsia="Times New Roman" w:hAnsi="Sylfaen" w:cs="Arial"/>
          <w:sz w:val="28"/>
          <w:szCs w:val="28"/>
          <w:lang w:val="fr-CA"/>
        </w:rPr>
        <w:t>son / sont</w:t>
      </w:r>
    </w:p>
    <w:p w:rsidR="00CC762C" w:rsidRDefault="008818E8" w:rsidP="0078079B">
      <w:pPr>
        <w:rPr>
          <w:rStyle w:val="Hyperlink"/>
          <w:rFonts w:ascii="Calibri" w:eastAsia="Times New Roman" w:hAnsi="Calibri" w:cs="Arial"/>
          <w:lang w:val="fr-CA"/>
        </w:rPr>
      </w:pPr>
      <w:r w:rsidRPr="008818E8">
        <w:rPr>
          <w:rFonts w:ascii="Sylfaen" w:eastAsia="Times New Roman" w:hAnsi="Sylfaen" w:cs="Arial"/>
          <w:sz w:val="24"/>
          <w:szCs w:val="24"/>
          <w:u w:val="single"/>
          <w:lang w:val="fr-CA"/>
        </w:rPr>
        <w:t>Voir l</w:t>
      </w:r>
      <w:r w:rsidR="00EB272B">
        <w:rPr>
          <w:rFonts w:ascii="Sylfaen" w:eastAsia="Times New Roman" w:hAnsi="Sylfaen" w:cs="Arial"/>
          <w:sz w:val="24"/>
          <w:szCs w:val="24"/>
          <w:u w:val="single"/>
          <w:lang w:val="fr-CA"/>
        </w:rPr>
        <w:t>es</w:t>
      </w:r>
      <w:r w:rsidRPr="008818E8">
        <w:rPr>
          <w:rFonts w:ascii="Sylfaen" w:eastAsia="Times New Roman" w:hAnsi="Sylfaen" w:cs="Arial"/>
          <w:sz w:val="24"/>
          <w:szCs w:val="24"/>
          <w:u w:val="single"/>
          <w:lang w:val="fr-CA"/>
        </w:rPr>
        <w:t xml:space="preserve"> vidéo</w:t>
      </w:r>
      <w:r w:rsidR="00EB272B">
        <w:rPr>
          <w:rFonts w:ascii="Sylfaen" w:eastAsia="Times New Roman" w:hAnsi="Sylfaen" w:cs="Arial"/>
          <w:sz w:val="24"/>
          <w:szCs w:val="24"/>
          <w:u w:val="single"/>
          <w:lang w:val="fr-CA"/>
        </w:rPr>
        <w:t>s</w:t>
      </w:r>
      <w:r w:rsidRPr="008818E8">
        <w:rPr>
          <w:rFonts w:ascii="Sylfaen" w:eastAsia="Times New Roman" w:hAnsi="Sylfaen" w:cs="Arial"/>
          <w:sz w:val="24"/>
          <w:szCs w:val="24"/>
          <w:u w:val="single"/>
          <w:lang w:val="fr-CA"/>
        </w:rPr>
        <w:t xml:space="preserve"> en cliquant sur le</w:t>
      </w:r>
      <w:r w:rsidR="00EB272B">
        <w:rPr>
          <w:rFonts w:ascii="Sylfaen" w:eastAsia="Times New Roman" w:hAnsi="Sylfaen" w:cs="Arial"/>
          <w:sz w:val="24"/>
          <w:szCs w:val="24"/>
          <w:u w:val="single"/>
          <w:lang w:val="fr-CA"/>
        </w:rPr>
        <w:t>s</w:t>
      </w:r>
      <w:r w:rsidRPr="008818E8">
        <w:rPr>
          <w:rFonts w:ascii="Sylfaen" w:eastAsia="Times New Roman" w:hAnsi="Sylfaen" w:cs="Arial"/>
          <w:sz w:val="24"/>
          <w:szCs w:val="24"/>
          <w:u w:val="single"/>
          <w:lang w:val="fr-CA"/>
        </w:rPr>
        <w:t xml:space="preserve"> </w:t>
      </w:r>
      <w:r w:rsidRPr="008818E8">
        <w:rPr>
          <w:rFonts w:ascii="Calibri" w:eastAsia="Times New Roman" w:hAnsi="Calibri" w:cs="Arial"/>
          <w:u w:val="single"/>
          <w:lang w:val="fr-CA"/>
        </w:rPr>
        <w:t>lien</w:t>
      </w:r>
      <w:r w:rsidR="00EB272B">
        <w:rPr>
          <w:rFonts w:ascii="Calibri" w:eastAsia="Times New Roman" w:hAnsi="Calibri" w:cs="Arial"/>
          <w:u w:val="single"/>
          <w:lang w:val="fr-CA"/>
        </w:rPr>
        <w:t>s</w:t>
      </w:r>
      <w:r w:rsidRPr="008818E8">
        <w:rPr>
          <w:rFonts w:ascii="Calibri" w:eastAsia="Times New Roman" w:hAnsi="Calibri" w:cs="Arial"/>
          <w:u w:val="single"/>
          <w:lang w:val="fr-CA"/>
        </w:rPr>
        <w:t xml:space="preserve"> suivant</w:t>
      </w:r>
      <w:r w:rsidR="00EB272B">
        <w:rPr>
          <w:rFonts w:ascii="Calibri" w:eastAsia="Times New Roman" w:hAnsi="Calibri" w:cs="Arial"/>
          <w:u w:val="single"/>
          <w:lang w:val="fr-CA"/>
        </w:rPr>
        <w:t>s</w:t>
      </w:r>
      <w:r w:rsidR="0078079B" w:rsidRPr="0078079B">
        <w:rPr>
          <w:rStyle w:val="Hyperlink"/>
          <w:lang w:val="fr-FR"/>
        </w:rPr>
        <w:t xml:space="preserve">:   </w:t>
      </w:r>
      <w:hyperlink r:id="rId7" w:history="1">
        <w:r w:rsidR="00DE0102" w:rsidRPr="00166307">
          <w:rPr>
            <w:rStyle w:val="Hyperlink"/>
            <w:rFonts w:ascii="Calibri" w:eastAsia="Times New Roman" w:hAnsi="Calibri" w:cs="Arial"/>
            <w:lang w:val="fr-CA"/>
          </w:rPr>
          <w:t>https://www.youtube.com/watch?v=2xAIReDfXK0</w:t>
        </w:r>
      </w:hyperlink>
    </w:p>
    <w:p w:rsidR="00EB272B" w:rsidRDefault="0078079B">
      <w:pPr>
        <w:rPr>
          <w:rFonts w:ascii="Calibri" w:eastAsia="Times New Roman" w:hAnsi="Calibri" w:cs="Arial"/>
          <w:lang w:val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272415</wp:posOffset>
            </wp:positionV>
            <wp:extent cx="2471420" cy="2661920"/>
            <wp:effectExtent l="0" t="0" r="5080" b="5080"/>
            <wp:wrapSquare wrapText="bothSides"/>
            <wp:docPr id="8" name="Picture 8" descr="Homonymes ces 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onymes ces s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EB272B" w:rsidRPr="00EB272B">
          <w:rPr>
            <w:color w:val="0000FF"/>
            <w:u w:val="single"/>
            <w:lang w:val="fr-CA"/>
          </w:rPr>
          <w:t>https://www.youtube.com/watch?v=yTOFahK_Kek</w:t>
        </w:r>
      </w:hyperlink>
    </w:p>
    <w:p w:rsidR="00DE0102" w:rsidRPr="00822EE4" w:rsidRDefault="00DE0102" w:rsidP="00822EE4">
      <w:pPr>
        <w:tabs>
          <w:tab w:val="left" w:pos="5730"/>
        </w:tabs>
        <w:rPr>
          <w:noProof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F3F4D2D" wp14:editId="4A8091B6">
            <wp:extent cx="2258166" cy="2604770"/>
            <wp:effectExtent l="0" t="0" r="8890" b="5080"/>
            <wp:docPr id="4" name="Picture 4" descr="son s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 so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31" cy="26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EE4" w:rsidRPr="00822EE4">
        <w:rPr>
          <w:noProof/>
          <w:lang w:val="fr-FR"/>
        </w:rPr>
        <w:t xml:space="preserve"> </w:t>
      </w:r>
      <w:r w:rsidR="00822EE4" w:rsidRPr="00822EE4">
        <w:rPr>
          <w:noProof/>
          <w:lang w:val="fr-FR"/>
        </w:rPr>
        <w:tab/>
      </w:r>
    </w:p>
    <w:p w:rsidR="006F30EF" w:rsidRPr="0078079B" w:rsidRDefault="00DE0102" w:rsidP="006F30EF">
      <w:pPr>
        <w:rPr>
          <w:rFonts w:ascii="Sylfaen" w:hAnsi="Sylfaen" w:cs="Arial"/>
          <w:sz w:val="26"/>
          <w:szCs w:val="26"/>
          <w:u w:val="single"/>
          <w:lang w:val="fr-CA"/>
        </w:rPr>
      </w:pPr>
      <w:r w:rsidRPr="0078079B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 xml:space="preserve">Complétez </w:t>
      </w:r>
      <w:r w:rsidRPr="0078079B">
        <w:rPr>
          <w:rFonts w:ascii="Sylfaen" w:hAnsi="Sylfaen" w:cs="Arial"/>
          <w:sz w:val="26"/>
          <w:szCs w:val="26"/>
          <w:u w:val="single"/>
          <w:lang w:val="fr-CA"/>
        </w:rPr>
        <w:t xml:space="preserve">les phrases par </w:t>
      </w:r>
      <w:r w:rsidRPr="0078079B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son</w:t>
      </w:r>
      <w:r w:rsidR="00822EE4" w:rsidRPr="0078079B">
        <w:rPr>
          <w:rFonts w:ascii="Sylfaen" w:hAnsi="Sylfaen" w:cs="Arial"/>
          <w:sz w:val="26"/>
          <w:szCs w:val="26"/>
          <w:u w:val="single"/>
          <w:lang w:val="fr-CA"/>
        </w:rPr>
        <w:t>/</w:t>
      </w:r>
      <w:r w:rsidRPr="0078079B">
        <w:rPr>
          <w:rFonts w:ascii="Sylfaen" w:hAnsi="Sylfaen" w:cs="Arial"/>
          <w:sz w:val="26"/>
          <w:szCs w:val="26"/>
          <w:u w:val="single"/>
          <w:lang w:val="fr-CA"/>
        </w:rPr>
        <w:t xml:space="preserve"> </w:t>
      </w:r>
      <w:r w:rsidRPr="0078079B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sont</w:t>
      </w:r>
      <w:r w:rsidR="00822EE4" w:rsidRPr="0078079B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, ses/ ces</w:t>
      </w:r>
      <w:r w:rsidRPr="0078079B">
        <w:rPr>
          <w:rFonts w:ascii="Sylfaen" w:hAnsi="Sylfaen" w:cs="Arial"/>
          <w:b/>
          <w:bCs/>
          <w:sz w:val="26"/>
          <w:szCs w:val="26"/>
          <w:u w:val="single"/>
          <w:lang w:val="fr-CA"/>
        </w:rPr>
        <w:t>.</w:t>
      </w:r>
    </w:p>
    <w:p w:rsidR="00DE0102" w:rsidRPr="0078079B" w:rsidRDefault="006F30EF" w:rsidP="00092C93">
      <w:pPr>
        <w:rPr>
          <w:rFonts w:ascii="Sylfaen" w:hAnsi="Sylfaen" w:cs="Arial"/>
          <w:sz w:val="26"/>
          <w:szCs w:val="26"/>
          <w:u w:val="single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 xml:space="preserve">A) 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 xml:space="preserve">Où 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>____________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 xml:space="preserve">Pierre et 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>____________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chien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>s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?</w:t>
      </w:r>
      <w:bookmarkStart w:id="0" w:name="_GoBack"/>
      <w:bookmarkEnd w:id="0"/>
    </w:p>
    <w:p w:rsidR="006F30EF" w:rsidRPr="0078079B" w:rsidRDefault="006F30EF" w:rsidP="006F30EF">
      <w:pPr>
        <w:tabs>
          <w:tab w:val="left" w:pos="8115"/>
        </w:tabs>
        <w:rPr>
          <w:rFonts w:ascii="Sylfaen" w:hAnsi="Sylfaen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 xml:space="preserve">B) Le vent souffle, _______ rafales couchent l’arbre. </w:t>
      </w:r>
    </w:p>
    <w:p w:rsidR="00DE0102" w:rsidRPr="0078079B" w:rsidRDefault="006F30EF" w:rsidP="00092C93">
      <w:pPr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>C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)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 xml:space="preserve"> 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 xml:space="preserve">Alice et Jonathan 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>___________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-ils déjà levés?</w:t>
      </w:r>
    </w:p>
    <w:p w:rsidR="00DE0102" w:rsidRPr="0078079B" w:rsidRDefault="006F30EF" w:rsidP="00092C93">
      <w:pPr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>D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)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 xml:space="preserve"> 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Sonia et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 xml:space="preserve">___________ cousin ____________ 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allés se baigner dans l’étang.</w:t>
      </w:r>
    </w:p>
    <w:p w:rsidR="00DE0102" w:rsidRPr="0078079B" w:rsidRDefault="006F30EF" w:rsidP="00092C93">
      <w:pPr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>E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)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 xml:space="preserve"> 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>_________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>nez est retroussé et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 xml:space="preserve"> 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>________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visage es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>t couvert de taches de rousseur.</w:t>
      </w:r>
    </w:p>
    <w:p w:rsidR="00822EE4" w:rsidRPr="0078079B" w:rsidRDefault="006F30EF" w:rsidP="00DE0102">
      <w:pPr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>F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>)</w:t>
      </w:r>
      <w:r w:rsidR="00EB272B" w:rsidRPr="0078079B">
        <w:rPr>
          <w:rFonts w:ascii="Sylfaen" w:hAnsi="Sylfaen" w:cs="Arial"/>
          <w:sz w:val="26"/>
          <w:szCs w:val="26"/>
          <w:lang w:val="fr-CA"/>
        </w:rPr>
        <w:t xml:space="preserve"> L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 xml:space="preserve">e désert déroule à l’infini ______ sables brûlants. </w:t>
      </w:r>
    </w:p>
    <w:p w:rsidR="00822EE4" w:rsidRPr="0078079B" w:rsidRDefault="006F30EF" w:rsidP="00092C93">
      <w:pPr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>G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)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 xml:space="preserve"> 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 xml:space="preserve">Qui 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 xml:space="preserve">___________ 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 xml:space="preserve">les enfants de Louise et de 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 xml:space="preserve">__________ 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mari?</w:t>
      </w:r>
    </w:p>
    <w:p w:rsidR="006F30EF" w:rsidRPr="0078079B" w:rsidRDefault="006F30EF" w:rsidP="006F30EF">
      <w:pPr>
        <w:tabs>
          <w:tab w:val="left" w:pos="8115"/>
        </w:tabs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 xml:space="preserve">H) _____ légendes me rappelle la Bretagne.   </w:t>
      </w:r>
    </w:p>
    <w:p w:rsidR="00DE0102" w:rsidRPr="0078079B" w:rsidRDefault="006F30EF" w:rsidP="00092C93">
      <w:pPr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 xml:space="preserve">I) 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 xml:space="preserve">Que </w:t>
      </w:r>
      <w:r w:rsidR="00092C93" w:rsidRPr="0078079B">
        <w:rPr>
          <w:rFonts w:ascii="Sylfaen" w:hAnsi="Sylfaen" w:cs="Arial"/>
          <w:sz w:val="26"/>
          <w:szCs w:val="26"/>
          <w:lang w:val="fr-CA"/>
        </w:rPr>
        <w:t>____________</w:t>
      </w:r>
      <w:r w:rsidR="00DE0102" w:rsidRPr="0078079B">
        <w:rPr>
          <w:rFonts w:ascii="Sylfaen" w:hAnsi="Sylfaen" w:cs="Arial"/>
          <w:sz w:val="26"/>
          <w:szCs w:val="26"/>
          <w:lang w:val="fr-CA"/>
        </w:rPr>
        <w:t>-ils devenus? On est sans nouvelles d’eux.</w:t>
      </w:r>
    </w:p>
    <w:p w:rsidR="00822EE4" w:rsidRPr="0078079B" w:rsidRDefault="006F30EF" w:rsidP="00822EE4">
      <w:pPr>
        <w:tabs>
          <w:tab w:val="left" w:pos="8115"/>
        </w:tabs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>J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>) Regardez _____ oiseaux migrateurs, bientôt ce sera l’hiver.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ab/>
      </w:r>
    </w:p>
    <w:p w:rsidR="00EB272B" w:rsidRPr="0078079B" w:rsidRDefault="006F30EF" w:rsidP="00822EE4">
      <w:pPr>
        <w:tabs>
          <w:tab w:val="left" w:pos="8115"/>
        </w:tabs>
        <w:rPr>
          <w:rFonts w:ascii="Sylfaen" w:hAnsi="Sylfaen" w:cs="Arial"/>
          <w:sz w:val="26"/>
          <w:szCs w:val="26"/>
          <w:lang w:val="fr-CA"/>
        </w:rPr>
      </w:pPr>
      <w:r w:rsidRPr="0078079B">
        <w:rPr>
          <w:rFonts w:ascii="Sylfaen" w:hAnsi="Sylfaen" w:cs="Arial"/>
          <w:sz w:val="26"/>
          <w:szCs w:val="26"/>
          <w:lang w:val="fr-CA"/>
        </w:rPr>
        <w:t>K</w:t>
      </w:r>
      <w:r w:rsidR="00822EE4" w:rsidRPr="0078079B">
        <w:rPr>
          <w:rFonts w:ascii="Sylfaen" w:hAnsi="Sylfaen" w:cs="Arial"/>
          <w:sz w:val="26"/>
          <w:szCs w:val="26"/>
          <w:lang w:val="fr-CA"/>
        </w:rPr>
        <w:t>)</w:t>
      </w:r>
      <w:r w:rsidR="00EB272B" w:rsidRPr="0078079B">
        <w:rPr>
          <w:rFonts w:ascii="Sylfaen" w:hAnsi="Sylfaen" w:cs="Arial"/>
          <w:sz w:val="26"/>
          <w:szCs w:val="26"/>
          <w:lang w:val="fr-CA"/>
        </w:rPr>
        <w:t xml:space="preserve"> La maison ouvre ____ fenêtres sur la campagne.</w:t>
      </w:r>
    </w:p>
    <w:sectPr w:rsidR="00EB272B" w:rsidRPr="0078079B" w:rsidSect="0078079B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C"/>
    <w:rsid w:val="00071761"/>
    <w:rsid w:val="00092C93"/>
    <w:rsid w:val="006F30EF"/>
    <w:rsid w:val="0078079B"/>
    <w:rsid w:val="00810E02"/>
    <w:rsid w:val="00822EE4"/>
    <w:rsid w:val="008818E8"/>
    <w:rsid w:val="00892134"/>
    <w:rsid w:val="00CC762C"/>
    <w:rsid w:val="00DE0102"/>
    <w:rsid w:val="00E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B27CA-D63D-4DA3-B77B-6778631B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2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CC762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xAIReDfXK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yTOFahK_K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6</cp:revision>
  <dcterms:created xsi:type="dcterms:W3CDTF">2020-05-23T14:07:00Z</dcterms:created>
  <dcterms:modified xsi:type="dcterms:W3CDTF">2020-05-26T18:29:00Z</dcterms:modified>
</cp:coreProperties>
</file>