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9709C3" w:rsidRPr="009709C3" w:rsidTr="00D530FF">
        <w:trPr>
          <w:trHeight w:val="469"/>
        </w:trPr>
        <w:tc>
          <w:tcPr>
            <w:tcW w:w="7973" w:type="dxa"/>
          </w:tcPr>
          <w:tbl>
            <w:tblPr>
              <w:tblStyle w:val="TableGrid1"/>
              <w:tblpPr w:leftFromText="141" w:rightFromText="141" w:vertAnchor="page" w:horzAnchor="margin" w:tblpY="1"/>
              <w:tblW w:w="8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  <w:gridCol w:w="1311"/>
            </w:tblGrid>
            <w:tr w:rsidR="009709C3" w:rsidRPr="009709C3" w:rsidTr="00D530FF">
              <w:trPr>
                <w:trHeight w:val="1193"/>
              </w:trPr>
              <w:tc>
                <w:tcPr>
                  <w:tcW w:w="7668" w:type="dxa"/>
                  <w:hideMark/>
                </w:tcPr>
                <w:p w:rsidR="009709C3" w:rsidRPr="009709C3" w:rsidRDefault="009709C3" w:rsidP="009709C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</w:pPr>
                  <w:r w:rsidRPr="009709C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 xml:space="preserve">Collège des Dominicaines de notre Dame de la </w:t>
                  </w:r>
                  <w:proofErr w:type="spellStart"/>
                  <w:r w:rsidRPr="009709C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>Délivrande</w:t>
                  </w:r>
                  <w:proofErr w:type="spellEnd"/>
                  <w:r w:rsidRPr="009709C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 xml:space="preserve"> – Araya-</w:t>
                  </w:r>
                </w:p>
                <w:p w:rsidR="009709C3" w:rsidRPr="009709C3" w:rsidRDefault="009709C3" w:rsidP="009709C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</w:pPr>
                  <w:r w:rsidRPr="009709C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 xml:space="preserve">Classe : CM1     </w:t>
                  </w:r>
                  <w:r w:rsidRPr="009709C3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 xml:space="preserve">                                   </w:t>
                  </w:r>
                  <w:r w:rsidRPr="009709C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>Avril 2020 – 1</w:t>
                  </w:r>
                  <w:r w:rsidRPr="009709C3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>ère</w:t>
                  </w:r>
                  <w:r w:rsidRPr="009709C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 xml:space="preserve"> semaine</w:t>
                  </w:r>
                  <w:r w:rsidR="00004F8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9709C3" w:rsidRPr="009709C3" w:rsidRDefault="009709C3" w:rsidP="009709C3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 w:rsidRPr="009709C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>Nom : ________________________</w:t>
                  </w:r>
                </w:p>
              </w:tc>
              <w:tc>
                <w:tcPr>
                  <w:tcW w:w="1311" w:type="dxa"/>
                  <w:hideMark/>
                </w:tcPr>
                <w:p w:rsidR="009709C3" w:rsidRPr="009709C3" w:rsidRDefault="009709C3" w:rsidP="009709C3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 w:rsidRPr="009709C3">
                    <w:rPr>
                      <w:rFonts w:ascii="Calibri" w:eastAsia="Times New Roman" w:hAnsi="Calibri" w:cs="Arial"/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59264" behindDoc="0" locked="0" layoutInCell="1" allowOverlap="1" wp14:anchorId="00682FAB" wp14:editId="37F962C7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0</wp:posOffset>
                        </wp:positionV>
                        <wp:extent cx="492760" cy="628650"/>
                        <wp:effectExtent l="0" t="0" r="2540" b="0"/>
                        <wp:wrapSquare wrapText="bothSides"/>
                        <wp:docPr id="1" name="Picture 1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709C3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fr-FR"/>
                    </w:rPr>
                    <w:t xml:space="preserve">   </w:t>
                  </w:r>
                </w:p>
              </w:tc>
            </w:tr>
          </w:tbl>
          <w:p w:rsidR="009709C3" w:rsidRPr="009709C3" w:rsidRDefault="009709C3" w:rsidP="009709C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424" w:type="dxa"/>
          </w:tcPr>
          <w:p w:rsidR="009709C3" w:rsidRPr="009709C3" w:rsidRDefault="009709C3" w:rsidP="009709C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004F8D" w:rsidRDefault="00004F8D" w:rsidP="009709C3">
      <w:pPr>
        <w:jc w:val="center"/>
        <w:rPr>
          <w:rFonts w:ascii="Sylfaen" w:eastAsia="Times New Roman" w:hAnsi="Sylfaen" w:cs="Times New Roman"/>
          <w:b/>
          <w:bCs/>
          <w:noProof/>
          <w:color w:val="FF0000"/>
          <w:sz w:val="28"/>
          <w:szCs w:val="28"/>
          <w:u w:val="single"/>
          <w:lang w:val="fr-FR"/>
        </w:rPr>
      </w:pPr>
      <w:r>
        <w:rPr>
          <w:rFonts w:ascii="Sylfaen" w:eastAsia="Times New Roman" w:hAnsi="Sylfaen" w:cs="Times New Roman"/>
          <w:b/>
          <w:bCs/>
          <w:noProof/>
          <w:color w:val="FF0000"/>
          <w:sz w:val="28"/>
          <w:szCs w:val="28"/>
          <w:u w:val="single"/>
          <w:lang w:val="fr-FR"/>
        </w:rPr>
        <w:t xml:space="preserve">    </w:t>
      </w:r>
    </w:p>
    <w:p w:rsidR="00004F8D" w:rsidRDefault="00004F8D" w:rsidP="009709C3">
      <w:pPr>
        <w:jc w:val="center"/>
        <w:rPr>
          <w:rFonts w:ascii="Sylfaen" w:eastAsia="Times New Roman" w:hAnsi="Sylfaen" w:cs="Times New Roman"/>
          <w:b/>
          <w:bCs/>
          <w:noProof/>
          <w:color w:val="FF0000"/>
          <w:sz w:val="28"/>
          <w:szCs w:val="28"/>
          <w:u w:val="single"/>
          <w:lang w:val="fr-FR"/>
        </w:rPr>
      </w:pPr>
      <w:r>
        <w:rPr>
          <w:rFonts w:ascii="Sylfaen" w:eastAsia="Times New Roman" w:hAnsi="Sylfaen" w:cs="Times New Roman"/>
          <w:b/>
          <w:bCs/>
          <w:noProof/>
          <w:color w:val="FF0000"/>
          <w:sz w:val="28"/>
          <w:szCs w:val="28"/>
          <w:u w:val="single"/>
          <w:lang w:val="fr-FR"/>
        </w:rPr>
        <w:t>CORRECTION</w:t>
      </w:r>
    </w:p>
    <w:p w:rsidR="009709C3" w:rsidRPr="009709C3" w:rsidRDefault="009709C3" w:rsidP="00004F8D">
      <w:pPr>
        <w:spacing w:line="168" w:lineRule="auto"/>
        <w:ind w:firstLine="708"/>
        <w:jc w:val="both"/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>Ce matin, Charlotte et Pauline se sont réveillées très tôt pour faire une promenade à la campagne. Vite, elles ont rangé leurs affaires et elles ont pris un sac de provisions qui contient deux bouteilles d’eau et des friandises.</w:t>
      </w:r>
    </w:p>
    <w:p w:rsidR="009709C3" w:rsidRPr="009709C3" w:rsidRDefault="009709C3" w:rsidP="00004F8D">
      <w:pPr>
        <w:spacing w:line="168" w:lineRule="auto"/>
        <w:ind w:firstLine="708"/>
        <w:jc w:val="both"/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>En route, elles ont vu des papillons qui voltigeaient de fleur en fleur. Elles ont grimpé sur la colline. Tout en haut, elles ont remarqué qu’il y avait une petite cabane près d’un grand chêne. Elles ont décidé de s’approcher de cette mystérieuse cabane.</w:t>
      </w:r>
    </w:p>
    <w:p w:rsidR="009709C3" w:rsidRPr="009709C3" w:rsidRDefault="009709C3" w:rsidP="00004F8D">
      <w:pPr>
        <w:spacing w:line="168" w:lineRule="auto"/>
        <w:jc w:val="both"/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« Est-ce que tu crois que quelqu’un vit ici? » demande Charlotte à sa sœur Pauline.  </w:t>
      </w:r>
    </w:p>
    <w:p w:rsidR="009709C3" w:rsidRPr="009709C3" w:rsidRDefault="009709C3" w:rsidP="00004F8D">
      <w:pPr>
        <w:spacing w:line="168" w:lineRule="auto"/>
        <w:jc w:val="both"/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« Je ne crois pas. » répond Pauline. </w:t>
      </w:r>
    </w:p>
    <w:p w:rsidR="009709C3" w:rsidRPr="009709C3" w:rsidRDefault="009709C3" w:rsidP="00004F8D">
      <w:pPr>
        <w:spacing w:line="168" w:lineRule="auto"/>
        <w:jc w:val="both"/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« Allez, ne sois pas peureuse! Viens avec moi, on entre! » déclare Charlotte. </w:t>
      </w:r>
    </w:p>
    <w:p w:rsidR="009709C3" w:rsidRDefault="009709C3" w:rsidP="00004F8D">
      <w:pPr>
        <w:spacing w:line="168" w:lineRule="auto"/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>Les deux jeunes filles poussent doucement la porte en bois. […]</w:t>
      </w:r>
    </w:p>
    <w:p w:rsidR="00004F8D" w:rsidRPr="00004F8D" w:rsidRDefault="00004F8D" w:rsidP="00004F8D">
      <w:pPr>
        <w:spacing w:line="192" w:lineRule="auto"/>
        <w:rPr>
          <w:rFonts w:ascii="Sylfaen" w:eastAsia="Times New Roman" w:hAnsi="Sylfaen" w:cs="Times New Roman"/>
          <w:noProof/>
          <w:sz w:val="12"/>
          <w:szCs w:val="12"/>
          <w:lang w:val="fr-FR"/>
        </w:rPr>
      </w:pPr>
    </w:p>
    <w:p w:rsidR="009709C3" w:rsidRPr="009709C3" w:rsidRDefault="009709C3" w:rsidP="009709C3">
      <w:pPr>
        <w:numPr>
          <w:ilvl w:val="0"/>
          <w:numId w:val="4"/>
        </w:numPr>
        <w:contextualSpacing/>
        <w:rPr>
          <w:rFonts w:ascii="Sylfaen" w:eastAsia="Times New Roman" w:hAnsi="Sylfaen" w:cs="Times New Roman"/>
          <w:b/>
          <w:bCs/>
          <w:noProof/>
          <w:sz w:val="28"/>
          <w:szCs w:val="28"/>
          <w:u w:val="single"/>
          <w:lang w:val="fr-FR"/>
        </w:rPr>
      </w:pPr>
      <w:r w:rsidRPr="009709C3">
        <w:rPr>
          <w:rFonts w:ascii="Sylfaen" w:eastAsia="Times New Roman" w:hAnsi="Sylfaen" w:cs="Times New Roman"/>
          <w:b/>
          <w:bCs/>
          <w:noProof/>
          <w:sz w:val="28"/>
          <w:szCs w:val="28"/>
          <w:u w:val="single"/>
          <w:lang w:val="fr-FR"/>
        </w:rPr>
        <w:t xml:space="preserve">Relève du texte : </w:t>
      </w:r>
    </w:p>
    <w:p w:rsidR="009709C3" w:rsidRPr="009709C3" w:rsidRDefault="009709C3" w:rsidP="00004F8D">
      <w:pPr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un nom propre : 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Charlotte </w:t>
      </w:r>
      <w:r w:rsidR="00004F8D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/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 Pauline </w:t>
      </w: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     un pronom personnel : 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je/ tu / il / elles</w:t>
      </w:r>
    </w:p>
    <w:p w:rsidR="009709C3" w:rsidRPr="009709C3" w:rsidRDefault="009709C3" w:rsidP="009709C3">
      <w:pPr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un groupe nominal masculin singulier : 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un grand chêne / un sac /ce matin</w:t>
      </w:r>
    </w:p>
    <w:p w:rsidR="009709C3" w:rsidRPr="009709C3" w:rsidRDefault="009709C3" w:rsidP="00004F8D">
      <w:pPr>
        <w:jc w:val="both"/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un groupe nominal féminin pluriel : 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deux bouteilles d’eau/ des friandises/ </w:t>
      </w:r>
      <w:r w:rsidR="00004F8D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                 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leurs affaires/ les deux jeunes filles.</w:t>
      </w:r>
    </w:p>
    <w:p w:rsidR="009709C3" w:rsidRPr="009709C3" w:rsidRDefault="009709C3" w:rsidP="00004F8D">
      <w:pPr>
        <w:jc w:val="both"/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un verbe conjugué au passé composé : 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ont rangé/ ont pris/ ont remarqué/</w:t>
      </w:r>
      <w:r w:rsidR="00004F8D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                  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ont vu/ont décidé</w:t>
      </w:r>
    </w:p>
    <w:p w:rsidR="009709C3" w:rsidRPr="009709C3" w:rsidRDefault="009709C3" w:rsidP="009709C3">
      <w:pPr>
        <w:rPr>
          <w:rFonts w:ascii="Sylfaen" w:eastAsia="Times New Roman" w:hAnsi="Sylfaen" w:cs="Times New Roman"/>
          <w:noProof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un verbe conjugué au présent de l’indicatif : 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crois / poussent / déclare/ entre/ répond / vit</w:t>
      </w:r>
    </w:p>
    <w:p w:rsidR="009709C3" w:rsidRPr="009709C3" w:rsidRDefault="009709C3" w:rsidP="00004F8D">
      <w:pP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un verbe conjugué au présent de l’impératif </w:t>
      </w:r>
      <w:r w:rsidRPr="009709C3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:</w:t>
      </w:r>
      <w:r w:rsidR="00004F8D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 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allez </w:t>
      </w:r>
      <w:r w:rsidR="00004F8D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/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 sois </w:t>
      </w:r>
      <w:r w:rsidR="00004F8D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/</w:t>
      </w:r>
      <w: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 viens</w:t>
      </w:r>
    </w:p>
    <w:p w:rsidR="009709C3" w:rsidRPr="009709C3" w:rsidRDefault="009709C3" w:rsidP="009709C3">
      <w:pP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FR"/>
        </w:rPr>
        <w:t xml:space="preserve">un verbe à l’infinitif : </w:t>
      </w:r>
      <w:r w:rsidRPr="009709C3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faire / s’approcher</w:t>
      </w:r>
    </w:p>
    <w:p w:rsidR="009709C3" w:rsidRPr="009709C3" w:rsidRDefault="009709C3" w:rsidP="00004F8D">
      <w:pPr>
        <w:rPr>
          <w:rFonts w:ascii="Sylfaen" w:eastAsia="Times New Roman" w:hAnsi="Sylfaen" w:cs="Times New Roman"/>
          <w:noProof/>
          <w:sz w:val="28"/>
          <w:szCs w:val="28"/>
          <w:lang w:val="fr-CA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CA"/>
        </w:rPr>
        <w:t xml:space="preserve">un adjectif qualificatif : </w:t>
      </w:r>
      <w:r w:rsidR="005B47EA">
        <w:rPr>
          <w:rFonts w:ascii="Sylfaen" w:eastAsia="Times New Roman" w:hAnsi="Sylfaen" w:cs="Times New Roman"/>
          <w:noProof/>
          <w:color w:val="FF0000"/>
          <w:sz w:val="28"/>
          <w:szCs w:val="28"/>
          <w:lang w:val="fr-CA"/>
        </w:rPr>
        <w:t>petite/ grand/ myst</w:t>
      </w:r>
      <w:r w:rsidR="00004F8D">
        <w:rPr>
          <w:rFonts w:ascii="Sylfaen" w:eastAsia="Times New Roman" w:hAnsi="Sylfaen" w:cs="Times New Roman"/>
          <w:noProof/>
          <w:color w:val="FF0000"/>
          <w:sz w:val="28"/>
          <w:szCs w:val="28"/>
          <w:lang w:val="fr-CA"/>
        </w:rPr>
        <w:t>é</w:t>
      </w:r>
      <w:r w:rsidR="005B47EA">
        <w:rPr>
          <w:rFonts w:ascii="Sylfaen" w:eastAsia="Times New Roman" w:hAnsi="Sylfaen" w:cs="Times New Roman"/>
          <w:noProof/>
          <w:color w:val="FF0000"/>
          <w:sz w:val="28"/>
          <w:szCs w:val="28"/>
          <w:lang w:val="fr-CA"/>
        </w:rPr>
        <w:t>rieuse/peureuse / jeunes</w:t>
      </w:r>
    </w:p>
    <w:p w:rsidR="009709C3" w:rsidRPr="009709C3" w:rsidRDefault="009709C3" w:rsidP="005B47EA">
      <w:pPr>
        <w:rPr>
          <w:rFonts w:ascii="Sylfaen" w:eastAsia="Times New Roman" w:hAnsi="Sylfaen" w:cs="Times New Roman"/>
          <w:noProof/>
          <w:color w:val="FF0000"/>
          <w:sz w:val="28"/>
          <w:szCs w:val="28"/>
          <w:lang w:val="fr-CA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CA"/>
        </w:rPr>
        <w:t xml:space="preserve">une phrase interrogative : </w:t>
      </w:r>
      <w:r w:rsidR="005B47EA" w:rsidRPr="009709C3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Est-ce que tu crois que quelqu’un vit ici?</w:t>
      </w:r>
    </w:p>
    <w:p w:rsidR="005B47EA" w:rsidRPr="005B47EA" w:rsidRDefault="009709C3" w:rsidP="005B47EA">
      <w:pP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CA"/>
        </w:rPr>
        <w:t xml:space="preserve">une phrase impérative : </w:t>
      </w:r>
      <w:r w:rsidR="005B47EA" w:rsidRPr="009709C3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Allez, ne sois pas peureuse! </w:t>
      </w:r>
      <w:r w:rsidR="005B47EA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/ </w:t>
      </w:r>
      <w:r w:rsidR="005B47EA" w:rsidRPr="009709C3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Viens avec moi</w:t>
      </w:r>
      <w:r w:rsidR="005B47EA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.</w:t>
      </w:r>
      <w:r w:rsidR="005B47EA" w:rsidRPr="009709C3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 </w:t>
      </w:r>
    </w:p>
    <w:p w:rsidR="005B47EA" w:rsidRDefault="009709C3" w:rsidP="005B47EA">
      <w:pPr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</w:pPr>
      <w:r w:rsidRPr="009709C3">
        <w:rPr>
          <w:rFonts w:ascii="Sylfaen" w:eastAsia="Times New Roman" w:hAnsi="Sylfaen" w:cs="Times New Roman"/>
          <w:noProof/>
          <w:sz w:val="28"/>
          <w:szCs w:val="28"/>
          <w:lang w:val="fr-CA"/>
        </w:rPr>
        <w:t xml:space="preserve">une phrase à la forme négative : </w:t>
      </w:r>
      <w:r w:rsidR="005B47EA" w:rsidRPr="009709C3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Je ne crois pas. </w:t>
      </w:r>
      <w:r w:rsidR="005B47EA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 xml:space="preserve">/ Allez, </w:t>
      </w:r>
      <w:r w:rsidR="005B47EA" w:rsidRPr="009709C3">
        <w:rPr>
          <w:rFonts w:ascii="Sylfaen" w:eastAsia="Times New Roman" w:hAnsi="Sylfaen" w:cs="Times New Roman"/>
          <w:noProof/>
          <w:color w:val="FF0000"/>
          <w:sz w:val="28"/>
          <w:szCs w:val="28"/>
          <w:lang w:val="fr-FR"/>
        </w:rPr>
        <w:t>ne sois pas peureuse!</w:t>
      </w:r>
    </w:p>
    <w:p w:rsidR="009709C3" w:rsidRPr="005B47EA" w:rsidRDefault="009709C3" w:rsidP="005B47EA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u w:val="single"/>
          <w:lang w:val="fr-CA"/>
        </w:rPr>
      </w:pPr>
      <w:r w:rsidRPr="005B47EA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  <w:lastRenderedPageBreak/>
        <w:t>Précise</w:t>
      </w:r>
      <w:r w:rsidRPr="005B47EA">
        <w:rPr>
          <w:rFonts w:ascii="Times New Roman" w:eastAsia="Calibri" w:hAnsi="Times New Roman" w:cs="Times New Roman"/>
          <w:sz w:val="28"/>
          <w:szCs w:val="28"/>
          <w:u w:val="single"/>
          <w:lang w:val="fr-CA"/>
        </w:rPr>
        <w:t xml:space="preserve"> si les phrases impératives indiquent : </w:t>
      </w:r>
    </w:p>
    <w:p w:rsidR="009709C3" w:rsidRDefault="009709C3" w:rsidP="009709C3">
      <w:pPr>
        <w:ind w:left="1428" w:firstLine="696"/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  <w:proofErr w:type="gramStart"/>
      <w:r w:rsidRPr="009709C3">
        <w:rPr>
          <w:rFonts w:ascii="Times New Roman" w:eastAsia="Calibri" w:hAnsi="Times New Roman" w:cs="Times New Roman"/>
          <w:b/>
          <w:bCs/>
          <w:sz w:val="28"/>
          <w:szCs w:val="28"/>
          <w:lang w:val="fr-CA"/>
        </w:rPr>
        <w:t>un</w:t>
      </w:r>
      <w:proofErr w:type="gramEnd"/>
      <w:r w:rsidRPr="009709C3">
        <w:rPr>
          <w:rFonts w:ascii="Times New Roman" w:eastAsia="Calibri" w:hAnsi="Times New Roman" w:cs="Times New Roman"/>
          <w:b/>
          <w:bCs/>
          <w:sz w:val="28"/>
          <w:szCs w:val="28"/>
          <w:lang w:val="fr-CA"/>
        </w:rPr>
        <w:t xml:space="preserve"> conseil – un ordre- une interdiction.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</w:p>
    <w:p w:rsidR="00004F8D" w:rsidRPr="009709C3" w:rsidRDefault="00004F8D" w:rsidP="009709C3">
      <w:pPr>
        <w:ind w:left="1428" w:firstLine="696"/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Ne circulez pas sur ce pont! 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proofErr w:type="gramStart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une</w:t>
      </w:r>
      <w:proofErr w:type="gramEnd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 xml:space="preserve"> interdiction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Mets ton bonnet, il fait froid! 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proofErr w:type="gramStart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un</w:t>
      </w:r>
      <w:proofErr w:type="gramEnd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 xml:space="preserve"> conseil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Arrange ta chambre avant de quitter. 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proofErr w:type="gramStart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un</w:t>
      </w:r>
      <w:proofErr w:type="gramEnd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 xml:space="preserve"> ordre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Réfléchissons avant de donner la réponse. 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proofErr w:type="gramStart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un</w:t>
      </w:r>
      <w:proofErr w:type="gramEnd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 xml:space="preserve"> conseil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Ne franchissez pas cette limite! 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proofErr w:type="gramStart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une</w:t>
      </w:r>
      <w:proofErr w:type="gramEnd"/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 xml:space="preserve"> interdiction</w:t>
      </w:r>
    </w:p>
    <w:p w:rsidR="009709C3" w:rsidRPr="009709C3" w:rsidRDefault="009709C3" w:rsidP="009709C3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</w:p>
    <w:p w:rsidR="009709C3" w:rsidRPr="009709C3" w:rsidRDefault="009709C3" w:rsidP="009709C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  <w:t>Conjugue</w:t>
      </w:r>
      <w:r w:rsidRPr="009709C3">
        <w:rPr>
          <w:rFonts w:ascii="Times New Roman" w:eastAsia="Calibri" w:hAnsi="Times New Roman" w:cs="Times New Roman"/>
          <w:sz w:val="28"/>
          <w:szCs w:val="28"/>
          <w:u w:val="single"/>
          <w:lang w:val="fr-CA"/>
        </w:rPr>
        <w:t xml:space="preserve"> les verbes entre parenthèses </w:t>
      </w:r>
      <w:r w:rsidRPr="009709C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  <w:t>au présent de l’impératif</w:t>
      </w:r>
      <w:r w:rsidRPr="009709C3">
        <w:rPr>
          <w:rFonts w:ascii="Times New Roman" w:eastAsia="Calibri" w:hAnsi="Times New Roman" w:cs="Times New Roman"/>
          <w:b/>
          <w:bCs/>
          <w:sz w:val="28"/>
          <w:szCs w:val="28"/>
          <w:lang w:val="fr-CA"/>
        </w:rPr>
        <w:t xml:space="preserve">. 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a-(avoir)</w:t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 xml:space="preserve">Ayons 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un peu de patience, notre projet finira par aboutir.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b-(être)</w:t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Soyez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sûrs que nous reviendrons vous voir rapidement!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c-(finir)</w:t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Finis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ta lettre pour l’envoyer le plus tôt possible.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d-(prendre)</w:t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Prenons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nos affaires en silence!</w:t>
      </w:r>
    </w:p>
    <w:p w:rsidR="009709C3" w:rsidRPr="009709C3" w:rsidRDefault="009709C3" w:rsidP="00004F8D">
      <w:pPr>
        <w:jc w:val="both"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e- Si tu veux participer à ce jeu, (aller)</w:t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va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au stand, (tirer)</w:t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t</w:t>
      </w:r>
      <w:r w:rsidR="00004F8D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ir</w:t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 xml:space="preserve">e 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un numéro et (choisir)</w:t>
      </w:r>
      <w:r w:rsidR="00004F8D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 xml:space="preserve">choisis </w:t>
      </w: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une case.</w:t>
      </w:r>
    </w:p>
    <w:p w:rsidR="009709C3" w:rsidRPr="009709C3" w:rsidRDefault="009709C3" w:rsidP="009709C3">
      <w:pPr>
        <w:jc w:val="both"/>
        <w:rPr>
          <w:rFonts w:ascii="Times New Roman" w:eastAsia="Calibri" w:hAnsi="Times New Roman" w:cs="Times New Roman"/>
          <w:sz w:val="28"/>
          <w:szCs w:val="28"/>
          <w:lang w:val="fr-CA"/>
        </w:rPr>
      </w:pPr>
    </w:p>
    <w:p w:rsidR="009709C3" w:rsidRPr="009709C3" w:rsidRDefault="009709C3" w:rsidP="009709C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</w:pPr>
      <w:r w:rsidRPr="009709C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  <w:t xml:space="preserve">Transforme les phrases à la forme affirmative ou négative. </w:t>
      </w:r>
    </w:p>
    <w:p w:rsidR="009709C3" w:rsidRPr="009709C3" w:rsidRDefault="009709C3" w:rsidP="009709C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Vous mangez toujours  à la cantine.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Vous ne mangez jamais à la cantine.</w:t>
      </w:r>
    </w:p>
    <w:p w:rsidR="009709C3" w:rsidRPr="009709C3" w:rsidRDefault="009709C3" w:rsidP="009709C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Je n’ai vu personne dans le jardin.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sym w:font="Wingdings" w:char="F0E8"/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J’ai  vu quelqu’un dans le jardin.</w:t>
      </w:r>
    </w:p>
    <w:p w:rsidR="009709C3" w:rsidRPr="009709C3" w:rsidRDefault="009709C3" w:rsidP="009709C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Ce garçon aime dessiner et jouer de la trompette.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Ce garçon n’aime ni dessiner ni jouer de la trompette.</w:t>
      </w:r>
    </w:p>
    <w:p w:rsidR="009709C3" w:rsidRPr="009709C3" w:rsidRDefault="009709C3" w:rsidP="009709C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Elle veut encore manger des fraises.</w:t>
      </w:r>
    </w:p>
    <w:p w:rsidR="009709C3" w:rsidRPr="009709C3" w:rsidRDefault="009709C3" w:rsidP="005B47EA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="005B47EA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Elle  ne  veut   plus   manger  de fraises</w:t>
      </w:r>
      <w:r w:rsidR="009258A8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.</w:t>
      </w:r>
    </w:p>
    <w:p w:rsidR="009709C3" w:rsidRPr="009709C3" w:rsidRDefault="009709C3" w:rsidP="009709C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t>Ne prends jamais ce chemin!</w:t>
      </w:r>
    </w:p>
    <w:p w:rsidR="009709C3" w:rsidRPr="009709C3" w:rsidRDefault="009709C3" w:rsidP="009258A8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9709C3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="009258A8">
        <w:rPr>
          <w:rFonts w:ascii="Times New Roman" w:eastAsia="Calibri" w:hAnsi="Times New Roman" w:cs="Times New Roman"/>
          <w:color w:val="FF0000"/>
          <w:sz w:val="28"/>
          <w:szCs w:val="28"/>
          <w:lang w:val="fr-CA"/>
        </w:rPr>
        <w:t>Prends toujours ce chemin!</w:t>
      </w:r>
    </w:p>
    <w:p w:rsidR="009709C3" w:rsidRPr="009709C3" w:rsidRDefault="009709C3" w:rsidP="009709C3">
      <w:pPr>
        <w:numPr>
          <w:ilvl w:val="0"/>
          <w:numId w:val="4"/>
        </w:numPr>
        <w:contextualSpacing/>
        <w:rPr>
          <w:rFonts w:ascii="Sylfaen" w:eastAsia="Calibri" w:hAnsi="Sylfaen" w:cs="Times New Roman"/>
          <w:sz w:val="28"/>
          <w:szCs w:val="28"/>
          <w:u w:val="single"/>
          <w:lang w:val="fr-CA"/>
        </w:rPr>
      </w:pPr>
      <w:r w:rsidRPr="009709C3">
        <w:rPr>
          <w:rFonts w:ascii="Sylfaen" w:eastAsia="Calibri" w:hAnsi="Sylfaen" w:cs="Times New Roman"/>
          <w:b/>
          <w:bCs/>
          <w:sz w:val="28"/>
          <w:szCs w:val="28"/>
          <w:u w:val="single"/>
          <w:lang w:val="fr-CA"/>
        </w:rPr>
        <w:lastRenderedPageBreak/>
        <w:t>Souligne les adjectifs qualificatifs</w:t>
      </w:r>
      <w:r w:rsidRPr="009709C3">
        <w:rPr>
          <w:rFonts w:ascii="Sylfaen" w:eastAsia="Calibri" w:hAnsi="Sylfaen" w:cs="Times New Roman"/>
          <w:sz w:val="28"/>
          <w:szCs w:val="28"/>
          <w:u w:val="single"/>
          <w:lang w:val="fr-CA"/>
        </w:rPr>
        <w:t xml:space="preserve"> et indique s’il s’agit d’un</w:t>
      </w:r>
      <w:r w:rsidR="00004F8D">
        <w:rPr>
          <w:rFonts w:ascii="Sylfaen" w:eastAsia="Calibri" w:hAnsi="Sylfaen" w:cs="Times New Roman"/>
          <w:sz w:val="28"/>
          <w:szCs w:val="28"/>
          <w:u w:val="single"/>
          <w:lang w:val="fr-CA"/>
        </w:rPr>
        <w:t>e</w:t>
      </w:r>
      <w:r w:rsidRPr="009709C3">
        <w:rPr>
          <w:rFonts w:ascii="Sylfaen" w:eastAsia="Calibri" w:hAnsi="Sylfaen" w:cs="Times New Roman"/>
          <w:sz w:val="28"/>
          <w:szCs w:val="28"/>
          <w:u w:val="single"/>
          <w:lang w:val="fr-CA"/>
        </w:rPr>
        <w:t xml:space="preserve"> </w:t>
      </w:r>
      <w:r w:rsidRPr="009709C3">
        <w:rPr>
          <w:rFonts w:ascii="Sylfaen" w:eastAsia="Calibri" w:hAnsi="Sylfaen" w:cs="Times New Roman"/>
          <w:b/>
          <w:bCs/>
          <w:sz w:val="28"/>
          <w:szCs w:val="28"/>
          <w:u w:val="single"/>
          <w:lang w:val="fr-CA"/>
        </w:rPr>
        <w:t>épithète</w:t>
      </w:r>
      <w:r w:rsidRPr="009709C3">
        <w:rPr>
          <w:rFonts w:ascii="Sylfaen" w:eastAsia="Calibri" w:hAnsi="Sylfaen" w:cs="Times New Roman"/>
          <w:sz w:val="28"/>
          <w:szCs w:val="28"/>
          <w:u w:val="single"/>
          <w:lang w:val="fr-CA"/>
        </w:rPr>
        <w:t xml:space="preserve"> ou d’un </w:t>
      </w:r>
      <w:r w:rsidRPr="009709C3">
        <w:rPr>
          <w:rFonts w:ascii="Sylfaen" w:eastAsia="Calibri" w:hAnsi="Sylfaen" w:cs="Times New Roman"/>
          <w:b/>
          <w:bCs/>
          <w:sz w:val="28"/>
          <w:szCs w:val="28"/>
          <w:u w:val="single"/>
          <w:lang w:val="fr-CA"/>
        </w:rPr>
        <w:t xml:space="preserve">attribut. </w:t>
      </w:r>
    </w:p>
    <w:p w:rsidR="009709C3" w:rsidRPr="00004F8D" w:rsidRDefault="009709C3" w:rsidP="00004F8D">
      <w:pPr>
        <w:numPr>
          <w:ilvl w:val="0"/>
          <w:numId w:val="2"/>
        </w:numPr>
        <w:spacing w:before="120" w:line="360" w:lineRule="auto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9709C3">
        <w:rPr>
          <w:rFonts w:ascii="Sylfaen" w:eastAsia="Calibri" w:hAnsi="Sylfaen" w:cs="Times New Roman"/>
          <w:sz w:val="28"/>
          <w:szCs w:val="28"/>
          <w:lang w:val="fr-CA"/>
        </w:rPr>
        <w:t xml:space="preserve">Le héron semble </w:t>
      </w:r>
      <w:r w:rsidRPr="009709C3">
        <w:rPr>
          <w:rFonts w:ascii="Sylfaen" w:eastAsia="Calibri" w:hAnsi="Sylfaen" w:cs="Times New Roman"/>
          <w:sz w:val="28"/>
          <w:szCs w:val="28"/>
          <w:u w:val="single"/>
          <w:lang w:val="fr-CA"/>
        </w:rPr>
        <w:t>immobile</w:t>
      </w:r>
      <w:r w:rsidRPr="009709C3">
        <w:rPr>
          <w:rFonts w:ascii="Sylfaen" w:eastAsia="Calibri" w:hAnsi="Sylfaen" w:cs="Times New Roman"/>
          <w:sz w:val="28"/>
          <w:szCs w:val="28"/>
          <w:lang w:val="fr-CA"/>
        </w:rPr>
        <w:t xml:space="preserve"> en attendant sa proie.</w:t>
      </w:r>
      <w:r w:rsidR="00004F8D">
        <w:rPr>
          <w:rFonts w:ascii="Sylfaen" w:eastAsia="Calibri" w:hAnsi="Sylfaen" w:cs="Times New Roman"/>
          <w:sz w:val="28"/>
          <w:szCs w:val="28"/>
          <w:lang w:val="fr-CA"/>
        </w:rPr>
        <w:t xml:space="preserve">    </w:t>
      </w:r>
      <w:r w:rsidR="009258A8" w:rsidRPr="00004F8D">
        <w:rPr>
          <w:rFonts w:ascii="Sylfaen" w:eastAsia="Calibri" w:hAnsi="Sylfaen" w:cs="Times New Roman"/>
          <w:color w:val="FF0000"/>
          <w:sz w:val="28"/>
          <w:szCs w:val="28"/>
          <w:lang w:val="fr-CA"/>
        </w:rPr>
        <w:t>attribut</w:t>
      </w:r>
    </w:p>
    <w:p w:rsidR="009709C3" w:rsidRPr="00004F8D" w:rsidRDefault="009709C3" w:rsidP="00004F8D">
      <w:pPr>
        <w:numPr>
          <w:ilvl w:val="0"/>
          <w:numId w:val="2"/>
        </w:numPr>
        <w:spacing w:before="120" w:line="360" w:lineRule="auto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9709C3">
        <w:rPr>
          <w:rFonts w:ascii="Sylfaen" w:eastAsia="Calibri" w:hAnsi="Sylfaen" w:cs="Times New Roman"/>
          <w:sz w:val="28"/>
          <w:szCs w:val="28"/>
          <w:lang w:val="fr-CA"/>
        </w:rPr>
        <w:t xml:space="preserve">Cette </w:t>
      </w:r>
      <w:r w:rsidRPr="009709C3">
        <w:rPr>
          <w:rFonts w:ascii="Sylfaen" w:eastAsia="Calibri" w:hAnsi="Sylfaen" w:cs="Times New Roman"/>
          <w:sz w:val="28"/>
          <w:szCs w:val="28"/>
          <w:u w:val="single"/>
          <w:lang w:val="fr-CA"/>
        </w:rPr>
        <w:t>affreuse</w:t>
      </w:r>
      <w:r w:rsidRPr="009709C3">
        <w:rPr>
          <w:rFonts w:ascii="Sylfaen" w:eastAsia="Calibri" w:hAnsi="Sylfaen" w:cs="Times New Roman"/>
          <w:sz w:val="28"/>
          <w:szCs w:val="28"/>
          <w:lang w:val="fr-CA"/>
        </w:rPr>
        <w:t xml:space="preserve"> sorcière</w:t>
      </w:r>
      <w:r w:rsidR="00004F8D">
        <w:rPr>
          <w:rFonts w:ascii="Sylfaen" w:eastAsia="Calibri" w:hAnsi="Sylfaen" w:cs="Times New Roman"/>
          <w:sz w:val="28"/>
          <w:szCs w:val="28"/>
          <w:lang w:val="fr-CA"/>
        </w:rPr>
        <w:t xml:space="preserve"> </w:t>
      </w:r>
      <w:r w:rsidRPr="009709C3">
        <w:rPr>
          <w:rFonts w:ascii="Sylfaen" w:eastAsia="Calibri" w:hAnsi="Sylfaen" w:cs="Times New Roman"/>
          <w:sz w:val="28"/>
          <w:szCs w:val="28"/>
          <w:lang w:val="fr-CA"/>
        </w:rPr>
        <w:t>terrorise les enfants.</w:t>
      </w:r>
      <w:r w:rsidR="00004F8D">
        <w:rPr>
          <w:rFonts w:ascii="Sylfaen" w:eastAsia="Calibri" w:hAnsi="Sylfaen" w:cs="Times New Roman"/>
          <w:sz w:val="28"/>
          <w:szCs w:val="28"/>
          <w:lang w:val="fr-CA"/>
        </w:rPr>
        <w:t xml:space="preserve">   </w:t>
      </w:r>
      <w:r w:rsidR="009258A8" w:rsidRPr="00004F8D">
        <w:rPr>
          <w:rFonts w:ascii="Sylfaen" w:eastAsia="Calibri" w:hAnsi="Sylfaen" w:cs="Times New Roman"/>
          <w:color w:val="FF0000"/>
          <w:sz w:val="28"/>
          <w:szCs w:val="28"/>
          <w:lang w:val="fr-CA"/>
        </w:rPr>
        <w:t>épithète</w:t>
      </w:r>
    </w:p>
    <w:p w:rsidR="009709C3" w:rsidRPr="00004F8D" w:rsidRDefault="009709C3" w:rsidP="00004F8D">
      <w:pPr>
        <w:numPr>
          <w:ilvl w:val="0"/>
          <w:numId w:val="2"/>
        </w:numPr>
        <w:spacing w:before="120" w:line="360" w:lineRule="auto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9709C3">
        <w:rPr>
          <w:rFonts w:ascii="Sylfaen" w:eastAsia="Calibri" w:hAnsi="Sylfaen" w:cs="Times New Roman"/>
          <w:sz w:val="28"/>
          <w:szCs w:val="28"/>
          <w:lang w:val="fr-CA"/>
        </w:rPr>
        <w:t xml:space="preserve">Sa santé reste </w:t>
      </w:r>
      <w:r w:rsidRPr="009709C3">
        <w:rPr>
          <w:rFonts w:ascii="Sylfaen" w:eastAsia="Calibri" w:hAnsi="Sylfaen" w:cs="Times New Roman"/>
          <w:sz w:val="28"/>
          <w:szCs w:val="28"/>
          <w:u w:val="single"/>
          <w:lang w:val="fr-CA"/>
        </w:rPr>
        <w:t>fragile</w:t>
      </w:r>
      <w:r w:rsidRPr="009709C3">
        <w:rPr>
          <w:rFonts w:ascii="Sylfaen" w:eastAsia="Calibri" w:hAnsi="Sylfaen" w:cs="Times New Roman"/>
          <w:sz w:val="28"/>
          <w:szCs w:val="28"/>
          <w:lang w:val="fr-CA"/>
        </w:rPr>
        <w:t xml:space="preserve"> malgré le traitement.</w:t>
      </w:r>
      <w:r w:rsidR="00004F8D">
        <w:rPr>
          <w:rFonts w:ascii="Sylfaen" w:eastAsia="Calibri" w:hAnsi="Sylfaen" w:cs="Times New Roman"/>
          <w:sz w:val="28"/>
          <w:szCs w:val="28"/>
          <w:lang w:val="fr-CA"/>
        </w:rPr>
        <w:t xml:space="preserve">  </w:t>
      </w:r>
      <w:r w:rsidR="009258A8" w:rsidRPr="00004F8D">
        <w:rPr>
          <w:rFonts w:ascii="Sylfaen" w:eastAsia="Calibri" w:hAnsi="Sylfaen" w:cs="Times New Roman"/>
          <w:color w:val="FF0000"/>
          <w:sz w:val="28"/>
          <w:szCs w:val="28"/>
          <w:lang w:val="fr-CA"/>
        </w:rPr>
        <w:t>attribut</w:t>
      </w:r>
    </w:p>
    <w:p w:rsidR="009709C3" w:rsidRPr="00004F8D" w:rsidRDefault="009709C3" w:rsidP="00004F8D">
      <w:pPr>
        <w:numPr>
          <w:ilvl w:val="0"/>
          <w:numId w:val="2"/>
        </w:numPr>
        <w:spacing w:before="120" w:line="360" w:lineRule="auto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9709C3">
        <w:rPr>
          <w:rFonts w:ascii="Sylfaen" w:eastAsia="Calibri" w:hAnsi="Sylfaen" w:cs="Times New Roman"/>
          <w:sz w:val="28"/>
          <w:szCs w:val="28"/>
          <w:lang w:val="fr-CA"/>
        </w:rPr>
        <w:t xml:space="preserve">Après ce </w:t>
      </w:r>
      <w:r w:rsidRPr="009709C3">
        <w:rPr>
          <w:rFonts w:ascii="Sylfaen" w:eastAsia="Calibri" w:hAnsi="Sylfaen" w:cs="Times New Roman"/>
          <w:sz w:val="28"/>
          <w:szCs w:val="28"/>
          <w:u w:val="single"/>
          <w:lang w:val="fr-CA"/>
        </w:rPr>
        <w:t>délicieux</w:t>
      </w:r>
      <w:r w:rsidRPr="009709C3">
        <w:rPr>
          <w:rFonts w:ascii="Sylfaen" w:eastAsia="Calibri" w:hAnsi="Sylfaen" w:cs="Times New Roman"/>
          <w:sz w:val="28"/>
          <w:szCs w:val="28"/>
          <w:lang w:val="fr-CA"/>
        </w:rPr>
        <w:t xml:space="preserve"> repas, nous avons mangé une tarte aux fraises.</w:t>
      </w:r>
      <w:r w:rsidR="00004F8D">
        <w:rPr>
          <w:rFonts w:ascii="Sylfaen" w:eastAsia="Calibri" w:hAnsi="Sylfaen" w:cs="Times New Roman"/>
          <w:sz w:val="28"/>
          <w:szCs w:val="28"/>
          <w:lang w:val="fr-CA"/>
        </w:rPr>
        <w:t xml:space="preserve">  </w:t>
      </w:r>
      <w:r w:rsidR="00004F8D" w:rsidRPr="00004F8D">
        <w:rPr>
          <w:rFonts w:ascii="Sylfaen" w:eastAsia="Calibri" w:hAnsi="Sylfaen" w:cs="Times New Roman"/>
          <w:color w:val="FF0000"/>
          <w:sz w:val="28"/>
          <w:szCs w:val="28"/>
          <w:lang w:val="fr-CA"/>
        </w:rPr>
        <w:t>É</w:t>
      </w:r>
      <w:r w:rsidR="009258A8" w:rsidRPr="00004F8D">
        <w:rPr>
          <w:rFonts w:ascii="Sylfaen" w:eastAsia="Calibri" w:hAnsi="Sylfaen" w:cs="Times New Roman"/>
          <w:color w:val="FF0000"/>
          <w:sz w:val="28"/>
          <w:szCs w:val="28"/>
          <w:lang w:val="fr-CA"/>
        </w:rPr>
        <w:t>pithète</w:t>
      </w:r>
    </w:p>
    <w:p w:rsidR="00004F8D" w:rsidRPr="00004F8D" w:rsidRDefault="00004F8D" w:rsidP="00004F8D">
      <w:pPr>
        <w:spacing w:before="120" w:line="360" w:lineRule="auto"/>
        <w:ind w:left="720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</w:p>
    <w:p w:rsidR="009709C3" w:rsidRPr="009709C3" w:rsidRDefault="009709C3" w:rsidP="009709C3">
      <w:pPr>
        <w:numPr>
          <w:ilvl w:val="0"/>
          <w:numId w:val="4"/>
        </w:numPr>
        <w:contextualSpacing/>
        <w:rPr>
          <w:rFonts w:ascii="Sylfaen" w:eastAsia="Times New Roman" w:hAnsi="Sylfaen" w:cs="Times New Roman"/>
          <w:noProof/>
          <w:sz w:val="28"/>
          <w:szCs w:val="28"/>
          <w:u w:val="single"/>
          <w:lang w:val="fr-CA"/>
        </w:rPr>
      </w:pPr>
      <w:r w:rsidRPr="009709C3">
        <w:rPr>
          <w:rFonts w:ascii="Sylfaen" w:eastAsia="Times New Roman" w:hAnsi="Sylfaen" w:cs="Times New Roman"/>
          <w:b/>
          <w:bCs/>
          <w:noProof/>
          <w:sz w:val="28"/>
          <w:szCs w:val="28"/>
          <w:u w:val="single"/>
          <w:lang w:val="fr-CA"/>
        </w:rPr>
        <w:t>Complète</w:t>
      </w:r>
      <w:r w:rsidRPr="009709C3">
        <w:rPr>
          <w:rFonts w:ascii="Sylfaen" w:eastAsia="Times New Roman" w:hAnsi="Sylfaen" w:cs="Times New Roman"/>
          <w:noProof/>
          <w:sz w:val="28"/>
          <w:szCs w:val="28"/>
          <w:u w:val="single"/>
          <w:lang w:val="fr-CA"/>
        </w:rPr>
        <w:t xml:space="preserve"> le tableau  suivant.</w:t>
      </w:r>
    </w:p>
    <w:tbl>
      <w:tblPr>
        <w:tblStyle w:val="TableGrid"/>
        <w:tblW w:w="8400" w:type="dxa"/>
        <w:tblLook w:val="04A0" w:firstRow="1" w:lastRow="0" w:firstColumn="1" w:lastColumn="0" w:noHBand="0" w:noVBand="1"/>
      </w:tblPr>
      <w:tblGrid>
        <w:gridCol w:w="4200"/>
        <w:gridCol w:w="4200"/>
      </w:tblGrid>
      <w:tr w:rsidR="009709C3" w:rsidRPr="00004F8D" w:rsidTr="00D530FF">
        <w:trPr>
          <w:trHeight w:val="388"/>
        </w:trPr>
        <w:tc>
          <w:tcPr>
            <w:tcW w:w="4200" w:type="dxa"/>
          </w:tcPr>
          <w:p w:rsidR="009709C3" w:rsidRPr="009709C3" w:rsidRDefault="009709C3" w:rsidP="009709C3">
            <w:pPr>
              <w:rPr>
                <w:rFonts w:ascii="Sylfaen" w:eastAsia="Times New Roman" w:hAnsi="Sylfaen" w:cs="Times New Roman"/>
                <w:b/>
                <w:bCs/>
                <w:noProof/>
                <w:sz w:val="28"/>
                <w:szCs w:val="28"/>
                <w:lang w:val="fr-CA"/>
              </w:rPr>
            </w:pPr>
            <w:r w:rsidRPr="009709C3">
              <w:rPr>
                <w:rFonts w:ascii="Sylfaen" w:eastAsia="Times New Roman" w:hAnsi="Sylfaen" w:cs="Times New Roman"/>
                <w:b/>
                <w:bCs/>
                <w:noProof/>
                <w:sz w:val="28"/>
                <w:szCs w:val="28"/>
                <w:lang w:val="fr-CA"/>
              </w:rPr>
              <w:t>Groupe nominal masculin</w:t>
            </w:r>
          </w:p>
        </w:tc>
        <w:tc>
          <w:tcPr>
            <w:tcW w:w="4200" w:type="dxa"/>
          </w:tcPr>
          <w:p w:rsidR="009709C3" w:rsidRPr="009709C3" w:rsidRDefault="009709C3" w:rsidP="009709C3">
            <w:pPr>
              <w:rPr>
                <w:rFonts w:ascii="Sylfaen" w:eastAsia="Times New Roman" w:hAnsi="Sylfaen" w:cs="Times New Roman"/>
                <w:b/>
                <w:bCs/>
                <w:noProof/>
                <w:sz w:val="28"/>
                <w:szCs w:val="28"/>
                <w:lang w:val="fr-CA"/>
              </w:rPr>
            </w:pPr>
            <w:r w:rsidRPr="009709C3">
              <w:rPr>
                <w:rFonts w:ascii="Sylfaen" w:eastAsia="Times New Roman" w:hAnsi="Sylfaen" w:cs="Times New Roman"/>
                <w:b/>
                <w:bCs/>
                <w:noProof/>
                <w:sz w:val="28"/>
                <w:szCs w:val="28"/>
                <w:lang w:val="fr-CA"/>
              </w:rPr>
              <w:t>Groupe nominal féminin</w:t>
            </w:r>
          </w:p>
        </w:tc>
      </w:tr>
      <w:tr w:rsidR="009709C3" w:rsidRPr="00004F8D" w:rsidTr="00D530FF">
        <w:trPr>
          <w:trHeight w:val="388"/>
        </w:trPr>
        <w:tc>
          <w:tcPr>
            <w:tcW w:w="4200" w:type="dxa"/>
          </w:tcPr>
          <w:p w:rsidR="009709C3" w:rsidRPr="009709C3" w:rsidRDefault="009709C3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 w:rsidRPr="009709C3"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  <w:t xml:space="preserve">un épicier  </w:t>
            </w:r>
          </w:p>
        </w:tc>
        <w:tc>
          <w:tcPr>
            <w:tcW w:w="4200" w:type="dxa"/>
          </w:tcPr>
          <w:p w:rsidR="009709C3" w:rsidRPr="009709C3" w:rsidRDefault="009258A8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eastAsia="Times New Roman" w:hAnsi="Sylfaen" w:cs="Times New Roman"/>
                <w:noProof/>
                <w:color w:val="FF0000"/>
                <w:sz w:val="28"/>
                <w:szCs w:val="28"/>
                <w:lang w:val="fr-CA"/>
              </w:rPr>
              <w:t>une  épicière</w:t>
            </w:r>
          </w:p>
        </w:tc>
      </w:tr>
      <w:tr w:rsidR="009709C3" w:rsidRPr="009709C3" w:rsidTr="00D530FF">
        <w:trPr>
          <w:trHeight w:val="388"/>
        </w:trPr>
        <w:tc>
          <w:tcPr>
            <w:tcW w:w="4200" w:type="dxa"/>
          </w:tcPr>
          <w:p w:rsidR="009709C3" w:rsidRPr="009709C3" w:rsidRDefault="009258A8" w:rsidP="009709C3">
            <w:pPr>
              <w:rPr>
                <w:rFonts w:ascii="Sylfaen" w:eastAsia="Times New Roman" w:hAnsi="Sylfaen" w:cs="Times New Roman"/>
                <w:noProof/>
                <w:color w:val="FF0000"/>
                <w:sz w:val="28"/>
                <w:szCs w:val="28"/>
                <w:lang w:val="fr-CA"/>
              </w:rPr>
            </w:pPr>
            <w:r>
              <w:rPr>
                <w:rFonts w:ascii="Sylfaen" w:eastAsia="Times New Roman" w:hAnsi="Sylfaen" w:cs="Times New Roman"/>
                <w:noProof/>
                <w:color w:val="FF0000"/>
                <w:sz w:val="28"/>
                <w:szCs w:val="28"/>
                <w:lang w:val="fr-CA"/>
              </w:rPr>
              <w:t>un paysan</w:t>
            </w:r>
          </w:p>
        </w:tc>
        <w:tc>
          <w:tcPr>
            <w:tcW w:w="4200" w:type="dxa"/>
          </w:tcPr>
          <w:p w:rsidR="009709C3" w:rsidRPr="009709C3" w:rsidRDefault="009709C3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 w:rsidRPr="009709C3"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  <w:t>une paysanne</w:t>
            </w:r>
          </w:p>
        </w:tc>
      </w:tr>
      <w:tr w:rsidR="009709C3" w:rsidRPr="009709C3" w:rsidTr="00D530FF">
        <w:trPr>
          <w:trHeight w:val="397"/>
        </w:trPr>
        <w:tc>
          <w:tcPr>
            <w:tcW w:w="4200" w:type="dxa"/>
          </w:tcPr>
          <w:p w:rsidR="009709C3" w:rsidRPr="009709C3" w:rsidRDefault="009709C3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 w:rsidRPr="009709C3"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  <w:t>un chercheur</w:t>
            </w:r>
          </w:p>
        </w:tc>
        <w:tc>
          <w:tcPr>
            <w:tcW w:w="4200" w:type="dxa"/>
          </w:tcPr>
          <w:p w:rsidR="009709C3" w:rsidRPr="009709C3" w:rsidRDefault="009258A8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eastAsia="Times New Roman" w:hAnsi="Sylfaen" w:cs="Times New Roman"/>
                <w:noProof/>
                <w:color w:val="FF0000"/>
                <w:sz w:val="28"/>
                <w:szCs w:val="28"/>
                <w:lang w:val="fr-CA"/>
              </w:rPr>
              <w:t>une chercheuse</w:t>
            </w:r>
          </w:p>
        </w:tc>
      </w:tr>
      <w:tr w:rsidR="009709C3" w:rsidRPr="009709C3" w:rsidTr="00D530FF">
        <w:trPr>
          <w:trHeight w:val="397"/>
        </w:trPr>
        <w:tc>
          <w:tcPr>
            <w:tcW w:w="4200" w:type="dxa"/>
          </w:tcPr>
          <w:p w:rsidR="009709C3" w:rsidRPr="009709C3" w:rsidRDefault="009258A8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eastAsia="Times New Roman" w:hAnsi="Sylfaen" w:cs="Times New Roman"/>
                <w:noProof/>
                <w:color w:val="FF0000"/>
                <w:sz w:val="28"/>
                <w:szCs w:val="28"/>
                <w:lang w:val="fr-CA"/>
              </w:rPr>
              <w:t>le prince</w:t>
            </w:r>
          </w:p>
        </w:tc>
        <w:tc>
          <w:tcPr>
            <w:tcW w:w="4200" w:type="dxa"/>
          </w:tcPr>
          <w:p w:rsidR="009709C3" w:rsidRPr="009709C3" w:rsidRDefault="009709C3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 w:rsidRPr="009709C3"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  <w:t>la princesse</w:t>
            </w:r>
          </w:p>
        </w:tc>
      </w:tr>
      <w:tr w:rsidR="009709C3" w:rsidRPr="009709C3" w:rsidTr="00D530FF">
        <w:trPr>
          <w:trHeight w:val="388"/>
        </w:trPr>
        <w:tc>
          <w:tcPr>
            <w:tcW w:w="4200" w:type="dxa"/>
          </w:tcPr>
          <w:p w:rsidR="009709C3" w:rsidRPr="009709C3" w:rsidRDefault="009258A8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eastAsia="Times New Roman" w:hAnsi="Sylfaen" w:cs="Times New Roman"/>
                <w:noProof/>
                <w:color w:val="FF0000"/>
                <w:sz w:val="28"/>
                <w:szCs w:val="28"/>
                <w:lang w:val="fr-CA"/>
              </w:rPr>
              <w:t>le facteur</w:t>
            </w:r>
          </w:p>
        </w:tc>
        <w:tc>
          <w:tcPr>
            <w:tcW w:w="4200" w:type="dxa"/>
          </w:tcPr>
          <w:p w:rsidR="009709C3" w:rsidRPr="009709C3" w:rsidRDefault="009709C3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 w:rsidRPr="009709C3"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  <w:t>la factrice</w:t>
            </w:r>
          </w:p>
        </w:tc>
      </w:tr>
      <w:tr w:rsidR="009709C3" w:rsidRPr="009709C3" w:rsidTr="00D530FF">
        <w:trPr>
          <w:trHeight w:val="397"/>
        </w:trPr>
        <w:tc>
          <w:tcPr>
            <w:tcW w:w="4200" w:type="dxa"/>
          </w:tcPr>
          <w:p w:rsidR="009709C3" w:rsidRPr="009709C3" w:rsidRDefault="009709C3" w:rsidP="009709C3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 w:rsidRPr="009709C3"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  <w:t>mon frère</w:t>
            </w:r>
          </w:p>
        </w:tc>
        <w:tc>
          <w:tcPr>
            <w:tcW w:w="4200" w:type="dxa"/>
          </w:tcPr>
          <w:p w:rsidR="009709C3" w:rsidRPr="009709C3" w:rsidRDefault="009258A8" w:rsidP="00004F8D">
            <w:pPr>
              <w:rPr>
                <w:rFonts w:ascii="Sylfaen" w:eastAsia="Times New Roma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eastAsia="Times New Roman" w:hAnsi="Sylfaen" w:cs="Times New Roman"/>
                <w:noProof/>
                <w:color w:val="FF0000"/>
                <w:sz w:val="28"/>
                <w:szCs w:val="28"/>
                <w:lang w:val="fr-CA"/>
              </w:rPr>
              <w:t>ma s</w:t>
            </w:r>
            <w:r w:rsidR="00004F8D">
              <w:rPr>
                <w:rFonts w:ascii="Sylfaen" w:eastAsia="Times New Roman" w:hAnsi="Sylfaen" w:cs="Times New Roman"/>
                <w:noProof/>
                <w:color w:val="FF0000"/>
                <w:sz w:val="28"/>
                <w:szCs w:val="28"/>
                <w:lang w:val="fr-CA"/>
              </w:rPr>
              <w:t>œ</w:t>
            </w:r>
            <w:r>
              <w:rPr>
                <w:rFonts w:ascii="Sylfaen" w:eastAsia="Times New Roman" w:hAnsi="Sylfaen" w:cs="Times New Roman"/>
                <w:noProof/>
                <w:color w:val="FF0000"/>
                <w:sz w:val="28"/>
                <w:szCs w:val="28"/>
                <w:lang w:val="fr-CA"/>
              </w:rPr>
              <w:t>ur</w:t>
            </w:r>
          </w:p>
        </w:tc>
      </w:tr>
    </w:tbl>
    <w:p w:rsidR="009709C3" w:rsidRPr="009709C3" w:rsidRDefault="009709C3" w:rsidP="009709C3">
      <w:pPr>
        <w:rPr>
          <w:rFonts w:ascii="Sylfaen" w:eastAsia="Times New Roman" w:hAnsi="Sylfaen" w:cs="Times New Roman"/>
          <w:noProof/>
          <w:sz w:val="32"/>
          <w:szCs w:val="32"/>
          <w:lang w:val="fr-CA"/>
        </w:rPr>
      </w:pPr>
      <w:bookmarkStart w:id="0" w:name="_GoBack"/>
      <w:bookmarkEnd w:id="0"/>
    </w:p>
    <w:p w:rsidR="000C4C95" w:rsidRDefault="00004F8D"/>
    <w:sectPr w:rsidR="000C4C95" w:rsidSect="00004F8D">
      <w:pgSz w:w="11906" w:h="16838"/>
      <w:pgMar w:top="1440" w:right="110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4DC4"/>
    <w:multiLevelType w:val="hybridMultilevel"/>
    <w:tmpl w:val="8F844E3C"/>
    <w:lvl w:ilvl="0" w:tplc="E35E089A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C55"/>
    <w:multiLevelType w:val="hybridMultilevel"/>
    <w:tmpl w:val="AF827AC0"/>
    <w:lvl w:ilvl="0" w:tplc="384406A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121D"/>
    <w:multiLevelType w:val="hybridMultilevel"/>
    <w:tmpl w:val="093CC05E"/>
    <w:lvl w:ilvl="0" w:tplc="212E3F34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C0011"/>
    <w:multiLevelType w:val="hybridMultilevel"/>
    <w:tmpl w:val="870A34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C3"/>
    <w:rsid w:val="00004F8D"/>
    <w:rsid w:val="00071761"/>
    <w:rsid w:val="005B47EA"/>
    <w:rsid w:val="00810E02"/>
    <w:rsid w:val="009258A8"/>
    <w:rsid w:val="0097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D00E0-6D48-4C88-B7F4-29E3933F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9709C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09C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3</cp:revision>
  <dcterms:created xsi:type="dcterms:W3CDTF">2020-04-07T14:53:00Z</dcterms:created>
  <dcterms:modified xsi:type="dcterms:W3CDTF">2020-04-16T10:07:00Z</dcterms:modified>
</cp:coreProperties>
</file>