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6A" w:rsidRPr="00ED0473" w:rsidRDefault="00740F6A" w:rsidP="00740F6A">
      <w:pPr>
        <w:pStyle w:val="Head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 </w:t>
      </w:r>
    </w:p>
    <w:tbl>
      <w:tblPr>
        <w:tblW w:w="11203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764"/>
        <w:gridCol w:w="2271"/>
        <w:gridCol w:w="252"/>
        <w:gridCol w:w="270"/>
        <w:gridCol w:w="3823"/>
      </w:tblGrid>
      <w:tr w:rsidR="00375F84" w:rsidRPr="00ED0473" w:rsidTr="00375F84">
        <w:trPr>
          <w:trHeight w:val="1140"/>
          <w:jc w:val="center"/>
        </w:trPr>
        <w:tc>
          <w:tcPr>
            <w:tcW w:w="3823" w:type="dxa"/>
            <w:shd w:val="clear" w:color="auto" w:fill="auto"/>
          </w:tcPr>
          <w:p w:rsidR="00375F84" w:rsidRPr="00ED0473" w:rsidRDefault="00375F84" w:rsidP="00375F84">
            <w:pPr>
              <w:pStyle w:val="NoSpacing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fr-FR" w:eastAsia="en-US"/>
              </w:rPr>
            </w:pPr>
            <w:r w:rsidRPr="00ED04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fr-FR" w:eastAsia="en-US"/>
              </w:rPr>
              <w:t xml:space="preserve">Collège des Dominicaines </w:t>
            </w:r>
          </w:p>
          <w:p w:rsidR="00375F84" w:rsidRPr="00ED0473" w:rsidRDefault="00375F84" w:rsidP="00375F84">
            <w:pPr>
              <w:pStyle w:val="NoSpacing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fr-FR" w:eastAsia="en-US"/>
              </w:rPr>
            </w:pPr>
            <w:r w:rsidRPr="00ED04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fr-FR" w:eastAsia="en-US"/>
              </w:rPr>
              <w:t>de notre Dame de la Délivrande – Araya</w:t>
            </w:r>
          </w:p>
          <w:p w:rsidR="00375F84" w:rsidRPr="00ED0473" w:rsidRDefault="00375F84" w:rsidP="00B74394">
            <w:pPr>
              <w:pStyle w:val="NoSpacing"/>
              <w:rPr>
                <w:rFonts w:asciiTheme="majorBidi" w:eastAsia="Calibri" w:hAnsiTheme="majorBidi" w:cstheme="majorBidi"/>
                <w:b/>
                <w:bCs/>
                <w:noProof/>
                <w:sz w:val="20"/>
                <w:szCs w:val="20"/>
                <w:lang w:val="fr-FR" w:eastAsia="en-US"/>
              </w:rPr>
            </w:pPr>
            <w:r w:rsidRPr="00ED04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fr-FR" w:eastAsia="en-US"/>
              </w:rPr>
              <w:t>Classe : S</w:t>
            </w:r>
            <w:r w:rsidRPr="00ED04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vertAlign w:val="subscript"/>
                <w:lang w:val="fr-FR" w:eastAsia="en-US"/>
              </w:rPr>
              <w:t>2</w:t>
            </w:r>
            <w:r w:rsidRPr="00ED04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fr-FR" w:eastAsia="en-US"/>
              </w:rPr>
              <w:t>S</w:t>
            </w:r>
            <w:r w:rsidR="00B75014" w:rsidRPr="00ED04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fr-FR" w:eastAsia="en-US"/>
              </w:rPr>
              <w:t xml:space="preserve"> L</w:t>
            </w:r>
            <w:r w:rsidR="00B74394" w:rsidRPr="00ED04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fr-FR" w:eastAsia="en-US"/>
              </w:rPr>
              <w:t>/Fr</w:t>
            </w:r>
          </w:p>
        </w:tc>
        <w:tc>
          <w:tcPr>
            <w:tcW w:w="764" w:type="dxa"/>
            <w:shd w:val="clear" w:color="auto" w:fill="auto"/>
          </w:tcPr>
          <w:p w:rsidR="00375F84" w:rsidRPr="00ED0473" w:rsidRDefault="00375F84" w:rsidP="00375F84">
            <w:pPr>
              <w:pStyle w:val="NoSpacing"/>
              <w:rPr>
                <w:rFonts w:asciiTheme="majorBidi" w:eastAsia="Calibri" w:hAnsiTheme="majorBidi" w:cstheme="majorBidi"/>
                <w:b/>
                <w:bCs/>
                <w:noProof/>
                <w:sz w:val="20"/>
                <w:szCs w:val="20"/>
                <w:lang w:val="fr-FR"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375F84" w:rsidRPr="00ED0473" w:rsidRDefault="00375F84" w:rsidP="00375F84">
            <w:pPr>
              <w:pStyle w:val="NoSpacing"/>
              <w:rPr>
                <w:rFonts w:asciiTheme="majorBidi" w:eastAsia="Calibri" w:hAnsiTheme="majorBidi" w:cstheme="majorBidi"/>
                <w:b/>
                <w:bCs/>
                <w:noProof/>
                <w:sz w:val="20"/>
                <w:szCs w:val="20"/>
                <w:lang w:val="fr-FR" w:eastAsia="en-US"/>
              </w:rPr>
            </w:pPr>
            <w:r w:rsidRPr="00ED0473">
              <w:rPr>
                <w:rFonts w:asciiTheme="majorBidi" w:eastAsia="Calibri" w:hAnsiTheme="majorBidi" w:cstheme="majorBidi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0F4A0F6" wp14:editId="03CFE30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420370" cy="539750"/>
                  <wp:effectExtent l="0" t="0" r="0" b="0"/>
                  <wp:wrapSquare wrapText="bothSides"/>
                  <wp:docPr id="1" name="Picture 1" descr="Description: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" w:type="dxa"/>
            <w:shd w:val="clear" w:color="auto" w:fill="auto"/>
          </w:tcPr>
          <w:p w:rsidR="00375F84" w:rsidRPr="00ED0473" w:rsidRDefault="00375F84" w:rsidP="00375F84">
            <w:pPr>
              <w:pStyle w:val="NoSpacing"/>
              <w:rPr>
                <w:rFonts w:asciiTheme="majorBidi" w:eastAsia="Calibri" w:hAnsiTheme="majorBidi" w:cstheme="majorBidi"/>
                <w:b/>
                <w:bCs/>
                <w:noProof/>
                <w:sz w:val="20"/>
                <w:szCs w:val="20"/>
                <w:lang w:val="fr-FR" w:eastAsia="en-US"/>
              </w:rPr>
            </w:pPr>
          </w:p>
        </w:tc>
        <w:tc>
          <w:tcPr>
            <w:tcW w:w="270" w:type="dxa"/>
          </w:tcPr>
          <w:p w:rsidR="00375F84" w:rsidRPr="00ED0473" w:rsidRDefault="00375F84" w:rsidP="00375F84">
            <w:pPr>
              <w:pStyle w:val="NoSpacing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3823" w:type="dxa"/>
            <w:shd w:val="clear" w:color="auto" w:fill="auto"/>
          </w:tcPr>
          <w:p w:rsidR="00375F84" w:rsidRPr="00ED0473" w:rsidRDefault="00375F84" w:rsidP="00375F84">
            <w:pPr>
              <w:pStyle w:val="NoSpacing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fr-FR" w:eastAsia="en-US"/>
              </w:rPr>
            </w:pPr>
            <w:r w:rsidRPr="00ED04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fr-FR" w:eastAsia="en-US"/>
              </w:rPr>
              <w:t>Chimie</w:t>
            </w:r>
          </w:p>
          <w:p w:rsidR="00375F84" w:rsidRPr="00ED0473" w:rsidRDefault="00375F84" w:rsidP="00913FFA">
            <w:pPr>
              <w:pStyle w:val="NoSpacing"/>
              <w:rPr>
                <w:rFonts w:asciiTheme="majorBidi" w:eastAsia="Calibri" w:hAnsiTheme="majorBidi" w:cstheme="majorBidi"/>
                <w:b/>
                <w:bCs/>
                <w:noProof/>
                <w:sz w:val="20"/>
                <w:szCs w:val="20"/>
                <w:lang w:val="fr-FR" w:eastAsia="en-US"/>
              </w:rPr>
            </w:pPr>
          </w:p>
        </w:tc>
      </w:tr>
    </w:tbl>
    <w:p w:rsidR="00973AAA" w:rsidRPr="00ED0473" w:rsidRDefault="00973AAA" w:rsidP="00973AAA">
      <w:pPr>
        <w:pStyle w:val="Heading1"/>
        <w:spacing w:after="97"/>
        <w:ind w:left="-5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BF4A2F" w:rsidRPr="00ED0473" w:rsidRDefault="009E1856" w:rsidP="00DB5475">
      <w:pPr>
        <w:spacing w:after="5" w:line="255" w:lineRule="auto"/>
        <w:ind w:left="422"/>
        <w:rPr>
          <w:rFonts w:asciiTheme="majorBidi" w:eastAsia="Arial" w:hAnsiTheme="majorBidi" w:cstheme="majorBidi"/>
          <w:b/>
          <w:sz w:val="20"/>
          <w:szCs w:val="20"/>
          <w:u w:val="single"/>
          <w:lang w:val="fr-FR"/>
        </w:rPr>
      </w:pPr>
      <w:r w:rsidRPr="00ED0473">
        <w:rPr>
          <w:rFonts w:asciiTheme="majorBidi" w:eastAsia="Arial" w:hAnsiTheme="majorBidi" w:cstheme="majorBidi"/>
          <w:b/>
          <w:sz w:val="20"/>
          <w:szCs w:val="20"/>
          <w:u w:val="single"/>
          <w:lang w:val="fr-FR"/>
        </w:rPr>
        <w:t>Exercice I-</w:t>
      </w:r>
      <w:r w:rsidR="00C428F9" w:rsidRPr="00ED0473">
        <w:rPr>
          <w:rFonts w:asciiTheme="majorBidi" w:eastAsia="Arial" w:hAnsiTheme="majorBidi" w:cstheme="majorBidi"/>
          <w:b/>
          <w:sz w:val="20"/>
          <w:szCs w:val="20"/>
          <w:u w:val="single"/>
          <w:lang w:val="fr-FR"/>
        </w:rPr>
        <w:t>Dosage du dio</w:t>
      </w:r>
      <w:r w:rsidR="00BF4A2F" w:rsidRPr="00ED0473">
        <w:rPr>
          <w:rFonts w:asciiTheme="majorBidi" w:eastAsia="Arial" w:hAnsiTheme="majorBidi" w:cstheme="majorBidi"/>
          <w:b/>
          <w:sz w:val="20"/>
          <w:szCs w:val="20"/>
          <w:u w:val="single"/>
          <w:lang w:val="fr-FR"/>
        </w:rPr>
        <w:t xml:space="preserve">xyde de soufre dans le vin. </w:t>
      </w:r>
    </w:p>
    <w:p w:rsidR="00F8778E" w:rsidRPr="00ED0473" w:rsidRDefault="00F8778E" w:rsidP="00F8778E">
      <w:pPr>
        <w:spacing w:after="5" w:line="250" w:lineRule="auto"/>
        <w:ind w:left="422" w:right="172"/>
        <w:rPr>
          <w:rFonts w:asciiTheme="majorBidi" w:eastAsia="Arial" w:hAnsiTheme="majorBidi" w:cstheme="majorBidi"/>
          <w:i/>
          <w:sz w:val="20"/>
          <w:szCs w:val="20"/>
          <w:lang w:val="fr-FR"/>
        </w:rPr>
      </w:pPr>
      <w:r w:rsidRPr="00ED0473">
        <w:rPr>
          <w:rFonts w:asciiTheme="majorBidi" w:eastAsia="Arial" w:hAnsiTheme="majorBidi" w:cstheme="majorBidi"/>
          <w:i/>
          <w:sz w:val="20"/>
          <w:szCs w:val="20"/>
          <w:lang w:val="fr-FR"/>
        </w:rPr>
        <w:t>NB :La teneur maximale en dioxyde de soufre d’un vin est imposée par une réglementation européenne.</w:t>
      </w:r>
    </w:p>
    <w:p w:rsidR="00913FFA" w:rsidRPr="00ED0473" w:rsidRDefault="00F8778E" w:rsidP="00F8778E">
      <w:pPr>
        <w:spacing w:after="5" w:line="250" w:lineRule="auto"/>
        <w:ind w:left="422" w:right="172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Réglementation européenne : … « La concentration massique en dioxyde de soufre ne doit pas dépasser </w:t>
      </w:r>
    </w:p>
    <w:p w:rsidR="00F8778E" w:rsidRPr="00ED0473" w:rsidRDefault="00F8778E" w:rsidP="00913FFA">
      <w:pPr>
        <w:spacing w:after="5" w:line="250" w:lineRule="auto"/>
        <w:ind w:left="422" w:right="172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>210 mg</w:t>
      </w:r>
      <w:r w:rsidR="00913FFA" w:rsidRPr="00ED0473">
        <w:rPr>
          <w:rFonts w:asciiTheme="majorBidi" w:hAnsiTheme="majorBidi" w:cstheme="majorBidi"/>
          <w:sz w:val="20"/>
          <w:szCs w:val="20"/>
          <w:lang w:val="fr-FR"/>
        </w:rPr>
        <w:t>/l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dans un vin blanc »</w:t>
      </w:r>
    </w:p>
    <w:p w:rsidR="00BF4A2F" w:rsidRPr="00ED0473" w:rsidRDefault="00BF4A2F" w:rsidP="00BF4A2F">
      <w:pPr>
        <w:spacing w:after="5" w:line="250" w:lineRule="auto"/>
        <w:ind w:left="422" w:right="172"/>
        <w:rPr>
          <w:rFonts w:asciiTheme="majorBidi" w:eastAsia="Arial" w:hAnsiTheme="majorBidi" w:cstheme="majorBidi"/>
          <w:b/>
          <w:sz w:val="20"/>
          <w:szCs w:val="20"/>
          <w:lang w:val="fr-FR"/>
        </w:rPr>
      </w:pPr>
    </w:p>
    <w:p w:rsidR="00230475" w:rsidRPr="00ED0473" w:rsidRDefault="00C428F9" w:rsidP="00913FFA">
      <w:pPr>
        <w:ind w:left="452" w:right="171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>Un laboratoire départemental d’analyse doit déterminer la concentration de dioxyde de soufre SO</w:t>
      </w:r>
      <w:r w:rsidRPr="00ED0473">
        <w:rPr>
          <w:rFonts w:asciiTheme="majorBidi" w:hAnsiTheme="majorBidi" w:cstheme="majorBidi"/>
          <w:sz w:val="20"/>
          <w:szCs w:val="20"/>
          <w:vertAlign w:val="subscript"/>
          <w:lang w:val="fr-FR"/>
        </w:rPr>
        <w:t>2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>(aq) dans un vin blanc.</w:t>
      </w:r>
      <w:r w:rsidR="00230475" w:rsidRPr="00ED0473">
        <w:rPr>
          <w:rFonts w:asciiTheme="majorBidi" w:hAnsiTheme="majorBidi" w:cstheme="majorBidi"/>
          <w:sz w:val="20"/>
          <w:szCs w:val="20"/>
          <w:lang w:val="fr-FR"/>
        </w:rPr>
        <w:t xml:space="preserve"> Sur l’etiquette de la bouteille  contenant la solution du vin on lit la concentration molaire est de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="00913FFA" w:rsidRPr="00ED0473">
        <w:rPr>
          <w:rFonts w:asciiTheme="majorBidi" w:hAnsiTheme="majorBidi" w:cstheme="majorBidi"/>
          <w:sz w:val="20"/>
          <w:szCs w:val="20"/>
          <w:lang w:val="fr-FR"/>
        </w:rPr>
        <w:t>4.14x10</w:t>
      </w:r>
      <w:r w:rsidR="00913FFA" w:rsidRPr="00ED0473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-3</w:t>
      </w:r>
      <w:r w:rsidR="00913FFA" w:rsidRPr="00ED0473">
        <w:rPr>
          <w:rFonts w:asciiTheme="majorBidi" w:hAnsiTheme="majorBidi" w:cstheme="majorBidi"/>
          <w:sz w:val="20"/>
          <w:szCs w:val="20"/>
          <w:lang w:val="fr-FR"/>
        </w:rPr>
        <w:t>mol/l</w:t>
      </w:r>
    </w:p>
    <w:p w:rsidR="00C428F9" w:rsidRPr="00ED0473" w:rsidRDefault="00C428F9" w:rsidP="00230475">
      <w:pPr>
        <w:ind w:left="452" w:right="171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Un technicien dose ce </w:t>
      </w:r>
      <w:r w:rsidR="00230475" w:rsidRPr="00ED0473">
        <w:rPr>
          <w:rFonts w:asciiTheme="majorBidi" w:hAnsiTheme="majorBidi" w:cstheme="majorBidi"/>
          <w:sz w:val="20"/>
          <w:szCs w:val="20"/>
          <w:lang w:val="fr-FR"/>
        </w:rPr>
        <w:t>vin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à l’aide d’une solution aqueuse de diiode aqueux I</w:t>
      </w:r>
      <w:r w:rsidRPr="00ED0473">
        <w:rPr>
          <w:rFonts w:asciiTheme="majorBidi" w:hAnsiTheme="majorBidi" w:cstheme="majorBidi"/>
          <w:sz w:val="20"/>
          <w:szCs w:val="20"/>
          <w:vertAlign w:val="subscript"/>
          <w:lang w:val="fr-FR"/>
        </w:rPr>
        <w:t>2(aq)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. </w:t>
      </w:r>
    </w:p>
    <w:p w:rsidR="00C428F9" w:rsidRPr="00ED0473" w:rsidRDefault="00C428F9" w:rsidP="00913FFA">
      <w:pPr>
        <w:ind w:left="452" w:right="171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>Pour cela, il introduit dans un erlenmeyer, un volume V</w:t>
      </w:r>
      <w:r w:rsidRPr="00ED0473">
        <w:rPr>
          <w:rFonts w:asciiTheme="majorBidi" w:hAnsiTheme="majorBidi" w:cstheme="majorBidi"/>
          <w:sz w:val="20"/>
          <w:szCs w:val="20"/>
          <w:vertAlign w:val="subscript"/>
          <w:lang w:val="fr-FR"/>
        </w:rPr>
        <w:t>1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= 20</w:t>
      </w:r>
      <w:r w:rsidR="009E1856" w:rsidRPr="00ED0473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mL de vin blanc limpide très peu coloré en vert pâle, </w:t>
      </w:r>
      <w:r w:rsidR="00913FFA" w:rsidRPr="00ED0473">
        <w:rPr>
          <w:rFonts w:asciiTheme="majorBidi" w:hAnsiTheme="majorBidi" w:cstheme="majorBidi"/>
          <w:sz w:val="20"/>
          <w:szCs w:val="20"/>
          <w:lang w:val="fr-FR"/>
        </w:rPr>
        <w:t>quelques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mL d’acide sulfurique incolore et </w:t>
      </w:r>
      <w:r w:rsidR="00913FFA" w:rsidRPr="00ED0473">
        <w:rPr>
          <w:rFonts w:asciiTheme="majorBidi" w:hAnsiTheme="majorBidi" w:cstheme="majorBidi"/>
          <w:sz w:val="20"/>
          <w:szCs w:val="20"/>
          <w:lang w:val="fr-FR"/>
        </w:rPr>
        <w:t>quelques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mL d’empois d’amidon également incolore. </w:t>
      </w:r>
    </w:p>
    <w:p w:rsidR="00C428F9" w:rsidRPr="00ED0473" w:rsidRDefault="00C428F9" w:rsidP="00913FFA">
      <w:pPr>
        <w:spacing w:line="301" w:lineRule="auto"/>
        <w:ind w:left="452" w:right="171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>La solution titrante, de concentration en diiode C</w:t>
      </w:r>
      <w:r w:rsidRPr="00ED0473">
        <w:rPr>
          <w:rFonts w:asciiTheme="majorBidi" w:hAnsiTheme="majorBidi" w:cstheme="majorBidi"/>
          <w:sz w:val="20"/>
          <w:szCs w:val="20"/>
          <w:vertAlign w:val="subscript"/>
          <w:lang w:val="fr-FR"/>
        </w:rPr>
        <w:t>2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= 1×10</w:t>
      </w:r>
      <w:r w:rsidRPr="00ED0473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 xml:space="preserve">–2 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>mol</w:t>
      </w:r>
      <w:r w:rsidR="00913FFA" w:rsidRPr="00ED0473">
        <w:rPr>
          <w:rFonts w:asciiTheme="majorBidi" w:hAnsiTheme="majorBidi" w:cstheme="majorBidi"/>
          <w:sz w:val="20"/>
          <w:szCs w:val="20"/>
          <w:lang w:val="fr-FR"/>
        </w:rPr>
        <w:t>/l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est ensuite ajoutée jusqu’à l’équivalence repérée par le changement de couleur du milieu réactionnel. </w:t>
      </w:r>
    </w:p>
    <w:p w:rsidR="00C428F9" w:rsidRPr="00ED0473" w:rsidRDefault="00C428F9" w:rsidP="009E1856">
      <w:pPr>
        <w:spacing w:after="7" w:line="259" w:lineRule="auto"/>
        <w:ind w:left="427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L’équivalence est obtenue après avoir versé un volume V</w:t>
      </w:r>
      <w:r w:rsidRPr="00ED0473">
        <w:rPr>
          <w:rFonts w:asciiTheme="majorBidi" w:hAnsiTheme="majorBidi" w:cstheme="majorBidi"/>
          <w:sz w:val="20"/>
          <w:szCs w:val="20"/>
          <w:vertAlign w:val="subscript"/>
          <w:lang w:val="fr-FR"/>
        </w:rPr>
        <w:t>E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= 6,28 mL de solution de diiode. </w:t>
      </w:r>
    </w:p>
    <w:p w:rsidR="00C428F9" w:rsidRPr="00ED0473" w:rsidRDefault="00C428F9" w:rsidP="009E1856">
      <w:pPr>
        <w:spacing w:after="18" w:line="259" w:lineRule="auto"/>
        <w:ind w:left="427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L’équation support du dosage est : </w:t>
      </w:r>
    </w:p>
    <w:p w:rsidR="00C428F9" w:rsidRPr="00ED0473" w:rsidRDefault="00C428F9" w:rsidP="00E77BF0">
      <w:pPr>
        <w:spacing w:line="259" w:lineRule="auto"/>
        <w:ind w:left="263" w:right="3"/>
        <w:jc w:val="center"/>
        <w:rPr>
          <w:rFonts w:asciiTheme="majorBidi" w:hAnsiTheme="majorBidi" w:cstheme="majorBidi"/>
          <w:sz w:val="20"/>
          <w:szCs w:val="20"/>
        </w:rPr>
      </w:pPr>
      <w:r w:rsidRPr="00ED0473">
        <w:rPr>
          <w:rFonts w:asciiTheme="majorBidi" w:hAnsiTheme="majorBidi" w:cstheme="majorBidi"/>
          <w:sz w:val="20"/>
          <w:szCs w:val="20"/>
        </w:rPr>
        <w:t>I</w:t>
      </w:r>
      <w:r w:rsidRPr="00ED0473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Pr="00ED0473">
        <w:rPr>
          <w:rFonts w:asciiTheme="majorBidi" w:hAnsiTheme="majorBidi" w:cstheme="majorBidi"/>
          <w:sz w:val="20"/>
          <w:szCs w:val="20"/>
        </w:rPr>
        <w:t>(aq)  +  SO</w:t>
      </w:r>
      <w:r w:rsidRPr="00ED0473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Pr="00ED0473">
        <w:rPr>
          <w:rFonts w:asciiTheme="majorBidi" w:hAnsiTheme="majorBidi" w:cstheme="majorBidi"/>
          <w:sz w:val="20"/>
          <w:szCs w:val="20"/>
        </w:rPr>
        <w:t xml:space="preserve">(aq)  </w:t>
      </w:r>
      <w:r w:rsidRPr="00ED0473">
        <w:rPr>
          <w:rFonts w:asciiTheme="majorBidi" w:eastAsia="Segoe UI Symbol" w:hAnsiTheme="majorBidi" w:cstheme="majorBidi"/>
          <w:sz w:val="20"/>
          <w:szCs w:val="20"/>
        </w:rPr>
        <w:t>→</w:t>
      </w:r>
      <w:r w:rsidRPr="00ED0473">
        <w:rPr>
          <w:rFonts w:asciiTheme="majorBidi" w:hAnsiTheme="majorBidi" w:cstheme="majorBidi"/>
          <w:sz w:val="20"/>
          <w:szCs w:val="20"/>
        </w:rPr>
        <w:t xml:space="preserve">  2I</w:t>
      </w:r>
      <w:r w:rsidRPr="00ED0473">
        <w:rPr>
          <w:rFonts w:asciiTheme="majorBidi" w:hAnsiTheme="majorBidi" w:cstheme="majorBidi"/>
          <w:sz w:val="20"/>
          <w:szCs w:val="20"/>
          <w:vertAlign w:val="superscript"/>
        </w:rPr>
        <w:t>–</w:t>
      </w:r>
      <w:r w:rsidRPr="00ED0473">
        <w:rPr>
          <w:rFonts w:asciiTheme="majorBidi" w:hAnsiTheme="majorBidi" w:cstheme="majorBidi"/>
          <w:sz w:val="20"/>
          <w:szCs w:val="20"/>
        </w:rPr>
        <w:t>(aq)  +  SO</w:t>
      </w:r>
      <w:r w:rsidRPr="00ED0473">
        <w:rPr>
          <w:rFonts w:asciiTheme="majorBidi" w:hAnsiTheme="majorBidi" w:cstheme="majorBidi"/>
          <w:sz w:val="20"/>
          <w:szCs w:val="20"/>
          <w:vertAlign w:val="subscript"/>
        </w:rPr>
        <w:t>4</w:t>
      </w:r>
      <w:r w:rsidRPr="00ED0473">
        <w:rPr>
          <w:rFonts w:asciiTheme="majorBidi" w:hAnsiTheme="majorBidi" w:cstheme="majorBidi"/>
          <w:sz w:val="20"/>
          <w:szCs w:val="20"/>
          <w:vertAlign w:val="superscript"/>
        </w:rPr>
        <w:t>2–</w:t>
      </w:r>
      <w:r w:rsidRPr="00ED0473">
        <w:rPr>
          <w:rFonts w:asciiTheme="majorBidi" w:hAnsiTheme="majorBidi" w:cstheme="majorBidi"/>
          <w:sz w:val="20"/>
          <w:szCs w:val="20"/>
        </w:rPr>
        <w:t xml:space="preserve">(aq)   </w:t>
      </w:r>
    </w:p>
    <w:p w:rsidR="00E77BF0" w:rsidRPr="00ED0473" w:rsidRDefault="00C428F9" w:rsidP="001C179F">
      <w:pPr>
        <w:ind w:left="452" w:right="171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b/>
          <w:bCs/>
          <w:sz w:val="20"/>
          <w:szCs w:val="20"/>
          <w:lang w:val="fr-FR"/>
        </w:rPr>
        <w:t>1.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="00E77BF0" w:rsidRPr="00ED0473">
        <w:rPr>
          <w:rFonts w:asciiTheme="majorBidi" w:hAnsiTheme="majorBidi" w:cstheme="majorBidi"/>
          <w:sz w:val="20"/>
          <w:szCs w:val="20"/>
          <w:lang w:val="fr-FR"/>
        </w:rPr>
        <w:t>Equilibrer l’équation en milieu acide.</w:t>
      </w:r>
    </w:p>
    <w:p w:rsidR="00C428F9" w:rsidRPr="00ED0473" w:rsidRDefault="00E77BF0" w:rsidP="00E77BF0">
      <w:pPr>
        <w:ind w:left="360" w:right="171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 </w:t>
      </w:r>
      <w:r w:rsidRPr="00ED0473">
        <w:rPr>
          <w:rFonts w:asciiTheme="majorBidi" w:hAnsiTheme="majorBidi" w:cstheme="majorBidi"/>
          <w:b/>
          <w:bCs/>
          <w:sz w:val="20"/>
          <w:szCs w:val="20"/>
          <w:lang w:val="fr-FR"/>
        </w:rPr>
        <w:t>2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. </w:t>
      </w:r>
      <w:r w:rsidR="00C428F9" w:rsidRPr="00ED0473">
        <w:rPr>
          <w:rFonts w:asciiTheme="majorBidi" w:hAnsiTheme="majorBidi" w:cstheme="majorBidi"/>
          <w:sz w:val="20"/>
          <w:szCs w:val="20"/>
          <w:lang w:val="fr-FR"/>
        </w:rPr>
        <w:t xml:space="preserve">Préciser, en justifiant, le changement de couleur qui permet de repérer l’équivalence. </w:t>
      </w:r>
    </w:p>
    <w:p w:rsidR="00C428F9" w:rsidRPr="00ED0473" w:rsidRDefault="00C428F9" w:rsidP="00E77BF0">
      <w:pPr>
        <w:spacing w:line="259" w:lineRule="auto"/>
        <w:ind w:left="360" w:firstLine="67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="00E77BF0" w:rsidRPr="00ED0473">
        <w:rPr>
          <w:rFonts w:asciiTheme="majorBidi" w:hAnsiTheme="majorBidi" w:cstheme="majorBidi"/>
          <w:b/>
          <w:bCs/>
          <w:sz w:val="20"/>
          <w:szCs w:val="20"/>
          <w:lang w:val="fr-FR"/>
        </w:rPr>
        <w:t>3</w:t>
      </w:r>
      <w:r w:rsidRPr="00ED0473">
        <w:rPr>
          <w:rFonts w:asciiTheme="majorBidi" w:hAnsiTheme="majorBidi" w:cstheme="majorBidi"/>
          <w:b/>
          <w:bCs/>
          <w:sz w:val="20"/>
          <w:szCs w:val="20"/>
          <w:lang w:val="fr-FR"/>
        </w:rPr>
        <w:t>.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="00873F07" w:rsidRPr="00ED0473">
        <w:rPr>
          <w:rFonts w:asciiTheme="majorBidi" w:hAnsiTheme="majorBidi" w:cstheme="majorBidi"/>
          <w:sz w:val="20"/>
          <w:szCs w:val="20"/>
          <w:lang w:val="fr-FR"/>
        </w:rPr>
        <w:t>Déduire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la concentration molaire </w:t>
      </w:r>
      <w:r w:rsidR="00873F07" w:rsidRPr="00ED0473">
        <w:rPr>
          <w:rFonts w:asciiTheme="majorBidi" w:hAnsiTheme="majorBidi" w:cstheme="majorBidi"/>
          <w:sz w:val="20"/>
          <w:szCs w:val="20"/>
          <w:lang w:val="fr-FR"/>
        </w:rPr>
        <w:t xml:space="preserve">du 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dioxyde de soufre de ce vin </w:t>
      </w:r>
      <w:r w:rsidR="00873F07" w:rsidRPr="00ED0473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873F07" w:rsidRPr="00ED0473" w:rsidRDefault="00F8778E" w:rsidP="00873F07">
      <w:pPr>
        <w:spacing w:line="259" w:lineRule="auto"/>
        <w:ind w:left="427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 </w:t>
      </w:r>
      <w:r w:rsidR="00873F07" w:rsidRPr="00ED0473">
        <w:rPr>
          <w:rFonts w:asciiTheme="majorBidi" w:hAnsiTheme="majorBidi" w:cstheme="majorBidi"/>
          <w:sz w:val="20"/>
          <w:szCs w:val="20"/>
          <w:lang w:val="fr-FR"/>
        </w:rPr>
        <w:t>Est-elle en accord avec la valeur de l’étiquette de la bouteille ? Justifier.</w:t>
      </w:r>
    </w:p>
    <w:p w:rsidR="00C428F9" w:rsidRPr="00ED0473" w:rsidRDefault="00F8778E" w:rsidP="00E77BF0">
      <w:pPr>
        <w:tabs>
          <w:tab w:val="center" w:pos="2449"/>
          <w:tab w:val="right" w:pos="10923"/>
        </w:tabs>
        <w:spacing w:after="43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eastAsia="Calibri" w:hAnsiTheme="majorBidi" w:cstheme="majorBidi"/>
          <w:sz w:val="20"/>
          <w:szCs w:val="20"/>
          <w:lang w:val="fr-FR"/>
        </w:rPr>
        <w:t xml:space="preserve">        </w:t>
      </w:r>
      <w:r w:rsidR="00913FFA" w:rsidRPr="00ED0473">
        <w:rPr>
          <w:rFonts w:asciiTheme="majorBidi" w:eastAsia="Calibri" w:hAnsiTheme="majorBidi" w:cstheme="majorBidi"/>
          <w:sz w:val="20"/>
          <w:szCs w:val="20"/>
          <w:lang w:val="fr-FR"/>
        </w:rPr>
        <w:t xml:space="preserve"> </w:t>
      </w:r>
      <w:r w:rsidR="00E77BF0" w:rsidRPr="00ED0473">
        <w:rPr>
          <w:rFonts w:asciiTheme="majorBidi" w:eastAsia="Calibri" w:hAnsiTheme="majorBidi" w:cstheme="majorBidi"/>
          <w:b/>
          <w:bCs/>
          <w:sz w:val="20"/>
          <w:szCs w:val="20"/>
          <w:lang w:val="fr-FR"/>
        </w:rPr>
        <w:t>4</w:t>
      </w:r>
      <w:r w:rsidRPr="00ED0473">
        <w:rPr>
          <w:rFonts w:asciiTheme="majorBidi" w:eastAsia="Calibri" w:hAnsiTheme="majorBidi" w:cstheme="majorBidi"/>
          <w:b/>
          <w:bCs/>
          <w:sz w:val="20"/>
          <w:szCs w:val="20"/>
          <w:lang w:val="fr-FR"/>
        </w:rPr>
        <w:t>.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Cette concentration est-elle conforme à la réglementation européenne ? Justifier</w:t>
      </w:r>
      <w:r w:rsidR="00C428F9" w:rsidRPr="00ED0473">
        <w:rPr>
          <w:rFonts w:asciiTheme="majorBidi" w:eastAsia="Calibri" w:hAnsiTheme="majorBidi" w:cstheme="majorBidi"/>
          <w:sz w:val="20"/>
          <w:szCs w:val="20"/>
          <w:lang w:val="fr-FR"/>
        </w:rPr>
        <w:tab/>
      </w:r>
      <w:r w:rsidR="001C179F" w:rsidRPr="00ED0473">
        <w:rPr>
          <w:rFonts w:asciiTheme="majorBidi" w:eastAsia="Calibri" w:hAnsiTheme="majorBidi" w:cstheme="majorBidi"/>
          <w:sz w:val="20"/>
          <w:szCs w:val="20"/>
          <w:lang w:val="fr-FR"/>
        </w:rPr>
        <w:t xml:space="preserve">         </w:t>
      </w:r>
    </w:p>
    <w:p w:rsidR="001C179F" w:rsidRPr="00ED0473" w:rsidRDefault="001C179F" w:rsidP="00F8778E">
      <w:pPr>
        <w:spacing w:line="259" w:lineRule="auto"/>
        <w:ind w:left="427"/>
        <w:rPr>
          <w:rFonts w:asciiTheme="majorBidi" w:hAnsiTheme="majorBidi" w:cstheme="majorBidi"/>
          <w:sz w:val="20"/>
          <w:szCs w:val="20"/>
        </w:rPr>
      </w:pPr>
      <w:r w:rsidRPr="00ED0473">
        <w:rPr>
          <w:rFonts w:asciiTheme="majorBidi" w:eastAsia="Arial" w:hAnsiTheme="majorBidi" w:cstheme="majorBidi"/>
          <w:i/>
          <w:sz w:val="20"/>
          <w:szCs w:val="20"/>
          <w:lang w:val="fr-FR"/>
        </w:rPr>
        <w:t xml:space="preserve"> 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Pr="00ED0473">
        <w:rPr>
          <w:rFonts w:asciiTheme="majorBidi" w:eastAsia="Arial" w:hAnsiTheme="majorBidi" w:cstheme="majorBidi"/>
          <w:b/>
          <w:sz w:val="20"/>
          <w:szCs w:val="20"/>
        </w:rPr>
        <w:t>Données :</w:t>
      </w:r>
      <w:r w:rsidRPr="00ED0473">
        <w:rPr>
          <w:rFonts w:asciiTheme="majorBidi" w:hAnsiTheme="majorBidi" w:cstheme="majorBidi"/>
          <w:sz w:val="20"/>
          <w:szCs w:val="20"/>
        </w:rPr>
        <w:t xml:space="preserve"> </w:t>
      </w:r>
    </w:p>
    <w:p w:rsidR="001C179F" w:rsidRPr="00ED0473" w:rsidRDefault="001C179F" w:rsidP="001C179F">
      <w:pPr>
        <w:spacing w:after="16" w:line="248" w:lineRule="auto"/>
        <w:ind w:left="1136" w:right="171"/>
        <w:jc w:val="both"/>
        <w:rPr>
          <w:rFonts w:asciiTheme="majorBidi" w:hAnsiTheme="majorBidi" w:cstheme="majorBidi"/>
          <w:sz w:val="20"/>
          <w:szCs w:val="20"/>
        </w:rPr>
      </w:pPr>
      <w:r w:rsidRPr="00ED0473">
        <w:rPr>
          <w:rFonts w:asciiTheme="majorBidi" w:hAnsiTheme="majorBidi" w:cstheme="majorBidi"/>
          <w:sz w:val="20"/>
          <w:szCs w:val="20"/>
        </w:rPr>
        <w:t xml:space="preserve">  Masses molaires atomiques : </w:t>
      </w:r>
    </w:p>
    <w:tbl>
      <w:tblPr>
        <w:tblStyle w:val="TableGrid"/>
        <w:tblW w:w="7406" w:type="dxa"/>
        <w:tblInd w:w="1028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1"/>
        <w:gridCol w:w="1191"/>
        <w:gridCol w:w="1190"/>
        <w:gridCol w:w="1193"/>
        <w:gridCol w:w="1191"/>
        <w:gridCol w:w="1190"/>
      </w:tblGrid>
      <w:tr w:rsidR="001C179F" w:rsidRPr="00ED0473" w:rsidTr="00A3510C">
        <w:trPr>
          <w:trHeight w:val="286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right="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 Élément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left="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H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left="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right="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O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right="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right="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S </w:t>
            </w:r>
          </w:p>
        </w:tc>
      </w:tr>
      <w:tr w:rsidR="001C179F" w:rsidRPr="00ED0473" w:rsidTr="00A3510C">
        <w:trPr>
          <w:trHeight w:val="286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left="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M (g/mol)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righ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1,00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righ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12,0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right="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16,0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right="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14,0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9F" w:rsidRPr="00ED0473" w:rsidRDefault="001C179F" w:rsidP="00A3510C">
            <w:pPr>
              <w:spacing w:line="259" w:lineRule="auto"/>
              <w:ind w:righ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</w:rPr>
              <w:t xml:space="preserve">32,1 </w:t>
            </w:r>
          </w:p>
        </w:tc>
      </w:tr>
    </w:tbl>
    <w:p w:rsidR="001C179F" w:rsidRPr="00ED0473" w:rsidRDefault="001C179F" w:rsidP="00F8778E">
      <w:pPr>
        <w:spacing w:after="4" w:line="259" w:lineRule="auto"/>
        <w:ind w:left="427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            </w:t>
      </w:r>
    </w:p>
    <w:p w:rsidR="002E28FB" w:rsidRPr="00ED0473" w:rsidRDefault="00C428F9" w:rsidP="002A2706">
      <w:pPr>
        <w:ind w:left="452" w:right="171"/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val="fr-FR" w:eastAsia="en-US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="00D83654" w:rsidRPr="00ED0473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val="fr-FR" w:eastAsia="en-US"/>
        </w:rPr>
        <w:t>E</w:t>
      </w:r>
      <w:r w:rsidR="002E28FB" w:rsidRPr="00ED0473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val="fr-FR" w:eastAsia="en-US"/>
        </w:rPr>
        <w:t>xercice </w:t>
      </w:r>
      <w:r w:rsidR="009E1856" w:rsidRPr="00ED0473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val="fr-FR" w:eastAsia="en-US"/>
        </w:rPr>
        <w:t>II</w:t>
      </w:r>
      <w:r w:rsidR="00476778" w:rsidRPr="00ED0473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val="fr-FR" w:eastAsia="en-US"/>
        </w:rPr>
        <w:t xml:space="preserve"> </w:t>
      </w:r>
      <w:r w:rsidR="002E28FB" w:rsidRPr="00ED0473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val="fr-FR" w:eastAsia="en-US"/>
        </w:rPr>
        <w:t xml:space="preserve">:Dosage </w:t>
      </w:r>
      <w:r w:rsidR="001A05EA" w:rsidRPr="00ED0473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val="fr-FR" w:eastAsia="en-US"/>
        </w:rPr>
        <w:t xml:space="preserve">de </w:t>
      </w:r>
      <w:r w:rsidR="005F63F6" w:rsidRPr="00ED0473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val="fr-FR" w:eastAsia="en-US"/>
        </w:rPr>
        <w:t>d</w:t>
      </w:r>
      <w:r w:rsidR="001A05EA" w:rsidRPr="00ED0473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val="fr-FR" w:eastAsia="en-US"/>
        </w:rPr>
        <w:t>iiode dans un médicament.</w:t>
      </w:r>
      <w:r w:rsidR="00973AAA" w:rsidRPr="00ED0473">
        <w:rPr>
          <w:rFonts w:asciiTheme="majorBidi" w:hAnsiTheme="majorBidi" w:cstheme="majorBidi"/>
          <w:b/>
          <w:bCs/>
          <w:color w:val="000000"/>
          <w:sz w:val="20"/>
          <w:szCs w:val="20"/>
          <w:lang w:val="fr-FR" w:eastAsia="en-US"/>
        </w:rPr>
        <w:tab/>
      </w:r>
    </w:p>
    <w:p w:rsidR="001A05EA" w:rsidRPr="00ED0473" w:rsidRDefault="001A05EA" w:rsidP="001A05EA">
      <w:pPr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val="fr-FR" w:eastAsia="en-US"/>
        </w:rPr>
      </w:pPr>
    </w:p>
    <w:p w:rsidR="001A05EA" w:rsidRPr="00ED0473" w:rsidRDefault="001A05EA" w:rsidP="000B3ABC">
      <w:pPr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</w:pPr>
      <w:r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>L</w:t>
      </w:r>
      <w:r w:rsidR="000205A4"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>a</w:t>
      </w:r>
      <w:r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 xml:space="preserve"> « Bétadine » est une solution de diiode (I</w:t>
      </w:r>
      <w:r w:rsidRPr="00ED0473">
        <w:rPr>
          <w:rFonts w:asciiTheme="majorBidi" w:hAnsiTheme="majorBidi" w:cstheme="majorBidi"/>
          <w:color w:val="000000"/>
          <w:sz w:val="20"/>
          <w:szCs w:val="20"/>
          <w:vertAlign w:val="subscript"/>
          <w:lang w:val="fr-FR" w:eastAsia="en-US"/>
        </w:rPr>
        <w:t>2</w:t>
      </w:r>
      <w:r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>) utilis</w:t>
      </w:r>
      <w:r w:rsidR="000B3ABC"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 xml:space="preserve">é </w:t>
      </w:r>
      <w:r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 xml:space="preserve">comme antiseptique. Sur la bouteille de ce </w:t>
      </w:r>
      <w:r w:rsidR="00270535"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>médicament, on</w:t>
      </w:r>
      <w:r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 xml:space="preserve"> lit :</w:t>
      </w:r>
      <w:r w:rsidR="00270535"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 xml:space="preserve"> </w:t>
      </w:r>
      <w:r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>10% qui correspond à 10 g de diiode dans 100 ml de solution.</w:t>
      </w:r>
    </w:p>
    <w:p w:rsidR="001A05EA" w:rsidRPr="00ED0473" w:rsidRDefault="001A05EA" w:rsidP="001A05EA">
      <w:pPr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</w:pPr>
    </w:p>
    <w:p w:rsidR="001A05EA" w:rsidRPr="00ED0473" w:rsidRDefault="001A05EA" w:rsidP="00270535">
      <w:pPr>
        <w:rPr>
          <w:rFonts w:asciiTheme="majorBidi" w:hAnsiTheme="majorBidi" w:cstheme="majorBidi"/>
          <w:color w:val="000000"/>
          <w:sz w:val="20"/>
          <w:szCs w:val="20"/>
          <w:vertAlign w:val="superscript"/>
          <w:lang w:val="fr-FR" w:eastAsia="en-US"/>
        </w:rPr>
      </w:pPr>
      <w:r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>Pour vérifier cette indication, on fait diluer la solution « Bétadine</w:t>
      </w:r>
      <w:r w:rsidR="00270535"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>» et on la dose avec une solution de thiosulfate de sodium.</w:t>
      </w:r>
      <w:r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> </w:t>
      </w:r>
      <w:r w:rsidR="00270535"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 xml:space="preserve">     </w:t>
      </w:r>
    </w:p>
    <w:p w:rsidR="002E28FB" w:rsidRPr="00ED0473" w:rsidRDefault="004602C1" w:rsidP="004602C1">
      <w:pPr>
        <w:pStyle w:val="ListParagraph"/>
        <w:numPr>
          <w:ilvl w:val="0"/>
          <w:numId w:val="21"/>
        </w:numPr>
        <w:ind w:hanging="270"/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eastAsia="en-US"/>
        </w:rPr>
      </w:pPr>
      <w:r w:rsidRPr="00ED0473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eastAsia="en-US"/>
        </w:rPr>
        <w:t xml:space="preserve"> </w:t>
      </w:r>
      <w:r w:rsidR="00270535" w:rsidRPr="00ED0473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  <w:lang w:eastAsia="en-US"/>
        </w:rPr>
        <w:t>Dilution du « Bétadine» :</w:t>
      </w:r>
    </w:p>
    <w:p w:rsidR="001E6225" w:rsidRPr="00ED0473" w:rsidRDefault="00270535" w:rsidP="000205A4">
      <w:pPr>
        <w:ind w:left="720"/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</w:pPr>
      <w:r w:rsidRPr="00ED0473">
        <w:rPr>
          <w:rFonts w:asciiTheme="majorBidi" w:hAnsiTheme="majorBidi" w:cstheme="majorBidi"/>
          <w:sz w:val="20"/>
          <w:szCs w:val="20"/>
          <w:lang w:val="fr-FR" w:eastAsia="fr-FR"/>
        </w:rPr>
        <w:t>On fait diluer l</w:t>
      </w:r>
      <w:r w:rsidR="000205A4" w:rsidRPr="00ED0473">
        <w:rPr>
          <w:rFonts w:asciiTheme="majorBidi" w:hAnsiTheme="majorBidi" w:cstheme="majorBidi"/>
          <w:sz w:val="20"/>
          <w:szCs w:val="20"/>
          <w:lang w:val="fr-FR" w:eastAsia="fr-FR"/>
        </w:rPr>
        <w:t>a</w:t>
      </w:r>
      <w:r w:rsidRPr="00ED0473">
        <w:rPr>
          <w:rFonts w:asciiTheme="majorBidi" w:hAnsiTheme="majorBidi" w:cstheme="majorBidi"/>
          <w:sz w:val="20"/>
          <w:szCs w:val="20"/>
          <w:lang w:val="fr-FR" w:eastAsia="fr-FR"/>
        </w:rPr>
        <w:t xml:space="preserve"> </w:t>
      </w:r>
      <w:r w:rsidRPr="00ED0473">
        <w:rPr>
          <w:rFonts w:asciiTheme="majorBidi" w:hAnsiTheme="majorBidi" w:cstheme="majorBidi"/>
          <w:color w:val="000000"/>
          <w:sz w:val="20"/>
          <w:szCs w:val="20"/>
          <w:lang w:val="fr-FR" w:eastAsia="en-US"/>
        </w:rPr>
        <w:t>« Bétadine » 10 fois pour préparer 100 ml d’une solution (S).</w:t>
      </w:r>
    </w:p>
    <w:p w:rsidR="00270535" w:rsidRPr="00ED0473" w:rsidRDefault="00270535" w:rsidP="00270535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0"/>
          <w:szCs w:val="20"/>
        </w:rPr>
      </w:pPr>
      <w:r w:rsidRPr="00ED0473">
        <w:rPr>
          <w:rFonts w:asciiTheme="majorBidi" w:hAnsiTheme="majorBidi" w:cstheme="majorBidi"/>
          <w:sz w:val="20"/>
          <w:szCs w:val="20"/>
        </w:rPr>
        <w:t xml:space="preserve">Déterminer le volume qu’on doit prélever du </w:t>
      </w:r>
      <w:r w:rsidRPr="00ED0473">
        <w:rPr>
          <w:rFonts w:asciiTheme="majorBidi" w:hAnsiTheme="majorBidi" w:cstheme="majorBidi"/>
          <w:color w:val="000000"/>
          <w:sz w:val="20"/>
          <w:szCs w:val="20"/>
          <w:lang w:eastAsia="en-US"/>
        </w:rPr>
        <w:t>« Bétadine » pour la préparation de la solution (S).</w:t>
      </w:r>
    </w:p>
    <w:p w:rsidR="00270535" w:rsidRPr="00ED0473" w:rsidRDefault="00270535" w:rsidP="0083281A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0"/>
          <w:szCs w:val="20"/>
        </w:rPr>
      </w:pPr>
      <w:r w:rsidRPr="00ED0473">
        <w:rPr>
          <w:rFonts w:asciiTheme="majorBidi" w:hAnsiTheme="majorBidi" w:cstheme="majorBidi"/>
          <w:sz w:val="20"/>
          <w:szCs w:val="20"/>
        </w:rPr>
        <w:t>Décrire brièvement le protocole expérimental de la dilution</w:t>
      </w:r>
      <w:r w:rsidR="0083281A" w:rsidRPr="00ED0473">
        <w:rPr>
          <w:rFonts w:asciiTheme="majorBidi" w:hAnsiTheme="majorBidi" w:cstheme="majorBidi"/>
          <w:sz w:val="20"/>
          <w:szCs w:val="20"/>
        </w:rPr>
        <w:t xml:space="preserve"> tout en précisant le matériel utilisé.</w:t>
      </w:r>
      <w:r w:rsidRPr="00ED0473">
        <w:rPr>
          <w:rFonts w:asciiTheme="majorBidi" w:hAnsiTheme="majorBidi" w:cstheme="majorBidi"/>
          <w:sz w:val="20"/>
          <w:szCs w:val="20"/>
        </w:rPr>
        <w:t xml:space="preserve">  </w:t>
      </w:r>
    </w:p>
    <w:p w:rsidR="00740F6A" w:rsidRPr="00ED0473" w:rsidRDefault="00AD7731" w:rsidP="004602C1">
      <w:pPr>
        <w:tabs>
          <w:tab w:val="left" w:pos="0"/>
        </w:tabs>
        <w:rPr>
          <w:rFonts w:asciiTheme="majorBidi" w:hAnsiTheme="majorBidi" w:cstheme="majorBidi"/>
          <w:b/>
          <w:bCs/>
          <w:sz w:val="20"/>
          <w:szCs w:val="20"/>
          <w:u w:val="single"/>
          <w:lang w:val="fr-FR" w:eastAsia="en-US"/>
        </w:rPr>
      </w:pPr>
      <w:r w:rsidRPr="00ED0473">
        <w:rPr>
          <w:rFonts w:asciiTheme="majorBidi" w:hAnsiTheme="majorBidi" w:cstheme="majorBidi"/>
          <w:b/>
          <w:bCs/>
          <w:sz w:val="20"/>
          <w:szCs w:val="20"/>
          <w:lang w:val="fr-FR" w:eastAsia="en-US"/>
        </w:rPr>
        <w:t xml:space="preserve">       </w:t>
      </w:r>
      <w:r w:rsidR="004602C1" w:rsidRPr="00ED0473">
        <w:rPr>
          <w:rFonts w:asciiTheme="majorBidi" w:hAnsiTheme="majorBidi" w:cstheme="majorBidi"/>
          <w:b/>
          <w:bCs/>
          <w:sz w:val="20"/>
          <w:szCs w:val="20"/>
          <w:lang w:val="fr-FR" w:eastAsia="en-US"/>
        </w:rPr>
        <w:t>B-</w:t>
      </w:r>
      <w:r w:rsidR="004602C1" w:rsidRPr="00ED0473">
        <w:rPr>
          <w:rFonts w:asciiTheme="majorBidi" w:hAnsiTheme="majorBidi" w:cstheme="majorBidi"/>
          <w:b/>
          <w:bCs/>
          <w:sz w:val="20"/>
          <w:szCs w:val="20"/>
          <w:u w:val="single"/>
          <w:lang w:val="fr-FR" w:eastAsia="en-US"/>
        </w:rPr>
        <w:t>Dosage de diiode par la solution de thiosulfate de sodium :</w:t>
      </w:r>
    </w:p>
    <w:p w:rsidR="00E0566B" w:rsidRPr="00ED0473" w:rsidRDefault="00E0566B" w:rsidP="0052161E">
      <w:pPr>
        <w:tabs>
          <w:tab w:val="left" w:pos="0"/>
        </w:tabs>
        <w:rPr>
          <w:rFonts w:asciiTheme="majorBidi" w:hAnsiTheme="majorBidi" w:cstheme="majorBidi"/>
          <w:sz w:val="20"/>
          <w:szCs w:val="20"/>
          <w:lang w:val="fr-FR" w:eastAsia="en-US"/>
        </w:rPr>
      </w:pP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>Un volume de 10 ml de la solution (S) ayant une</w:t>
      </w:r>
      <w:r w:rsidR="00DD103D" w:rsidRPr="00ED0473">
        <w:rPr>
          <w:rFonts w:asciiTheme="majorBidi" w:hAnsiTheme="majorBidi" w:cstheme="majorBidi"/>
          <w:sz w:val="20"/>
          <w:szCs w:val="20"/>
          <w:lang w:val="fr-FR" w:eastAsia="en-US"/>
        </w:rPr>
        <w:t xml:space="preserve"> </w:t>
      </w: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>couleur jaune,</w:t>
      </w:r>
      <w:r w:rsidR="00DD103D" w:rsidRPr="00ED0473">
        <w:rPr>
          <w:rFonts w:asciiTheme="majorBidi" w:hAnsiTheme="majorBidi" w:cstheme="majorBidi"/>
          <w:sz w:val="20"/>
          <w:szCs w:val="20"/>
          <w:lang w:val="fr-FR" w:eastAsia="en-US"/>
        </w:rPr>
        <w:t xml:space="preserve"> </w:t>
      </w: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>est dos</w:t>
      </w:r>
      <w:r w:rsidR="00DD103D" w:rsidRPr="00ED0473">
        <w:rPr>
          <w:rFonts w:asciiTheme="majorBidi" w:hAnsiTheme="majorBidi" w:cstheme="majorBidi"/>
          <w:sz w:val="20"/>
          <w:szCs w:val="20"/>
          <w:lang w:val="fr-FR" w:eastAsia="en-US"/>
        </w:rPr>
        <w:t>é</w:t>
      </w: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 xml:space="preserve"> par une solution de thiosulfate de sodium </w:t>
      </w:r>
      <w:r w:rsidR="00913FFA" w:rsidRPr="00ED0473">
        <w:rPr>
          <w:rFonts w:asciiTheme="majorBidi" w:hAnsiTheme="majorBidi" w:cstheme="majorBidi"/>
          <w:sz w:val="20"/>
          <w:szCs w:val="20"/>
          <w:lang w:val="fr-FR" w:eastAsia="en-US"/>
        </w:rPr>
        <w:t>(2Na</w:t>
      </w:r>
      <w:r w:rsidR="00913FFA" w:rsidRPr="00ED0473">
        <w:rPr>
          <w:rFonts w:asciiTheme="majorBidi" w:hAnsiTheme="majorBidi" w:cstheme="majorBidi"/>
          <w:sz w:val="20"/>
          <w:szCs w:val="20"/>
          <w:vertAlign w:val="superscript"/>
          <w:lang w:val="fr-FR" w:eastAsia="en-US"/>
        </w:rPr>
        <w:t>+</w:t>
      </w:r>
      <w:r w:rsidR="00913FFA" w:rsidRPr="00ED0473">
        <w:rPr>
          <w:rFonts w:asciiTheme="majorBidi" w:hAnsiTheme="majorBidi" w:cstheme="majorBidi"/>
          <w:sz w:val="20"/>
          <w:szCs w:val="20"/>
          <w:lang w:val="fr-FR" w:eastAsia="en-US"/>
        </w:rPr>
        <w:t>+S</w:t>
      </w:r>
      <w:r w:rsidR="00913FFA" w:rsidRPr="00ED0473">
        <w:rPr>
          <w:rFonts w:asciiTheme="majorBidi" w:hAnsiTheme="majorBidi" w:cstheme="majorBidi"/>
          <w:sz w:val="20"/>
          <w:szCs w:val="20"/>
          <w:vertAlign w:val="subscript"/>
          <w:lang w:val="fr-FR" w:eastAsia="en-US"/>
        </w:rPr>
        <w:t>2</w:t>
      </w:r>
      <w:r w:rsidR="00913FFA" w:rsidRPr="00ED0473">
        <w:rPr>
          <w:rFonts w:asciiTheme="majorBidi" w:hAnsiTheme="majorBidi" w:cstheme="majorBidi"/>
          <w:sz w:val="20"/>
          <w:szCs w:val="20"/>
          <w:lang w:val="fr-FR" w:eastAsia="en-US"/>
        </w:rPr>
        <w:t>O</w:t>
      </w:r>
      <w:r w:rsidR="00913FFA" w:rsidRPr="00ED0473">
        <w:rPr>
          <w:rFonts w:asciiTheme="majorBidi" w:hAnsiTheme="majorBidi" w:cstheme="majorBidi"/>
          <w:sz w:val="20"/>
          <w:szCs w:val="20"/>
          <w:vertAlign w:val="subscript"/>
          <w:lang w:val="fr-FR" w:eastAsia="en-US"/>
        </w:rPr>
        <w:t>3</w:t>
      </w:r>
      <w:r w:rsidR="00913FFA" w:rsidRPr="00ED0473">
        <w:rPr>
          <w:rFonts w:asciiTheme="majorBidi" w:hAnsiTheme="majorBidi" w:cstheme="majorBidi"/>
          <w:sz w:val="20"/>
          <w:szCs w:val="20"/>
          <w:vertAlign w:val="superscript"/>
          <w:lang w:val="fr-FR" w:eastAsia="en-US"/>
        </w:rPr>
        <w:t>2-</w:t>
      </w:r>
      <w:r w:rsidR="00913FFA" w:rsidRPr="00ED0473">
        <w:rPr>
          <w:rFonts w:asciiTheme="majorBidi" w:hAnsiTheme="majorBidi" w:cstheme="majorBidi"/>
          <w:sz w:val="20"/>
          <w:szCs w:val="20"/>
          <w:lang w:val="fr-FR" w:eastAsia="en-US"/>
        </w:rPr>
        <w:t>)</w:t>
      </w: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 xml:space="preserve"> de concentration </w:t>
      </w:r>
      <w:r w:rsidR="00DD103D" w:rsidRPr="00ED0473">
        <w:rPr>
          <w:rFonts w:asciiTheme="majorBidi" w:hAnsiTheme="majorBidi" w:cstheme="majorBidi"/>
          <w:sz w:val="20"/>
          <w:szCs w:val="20"/>
          <w:lang w:val="fr-FR" w:eastAsia="en-US"/>
        </w:rPr>
        <w:t xml:space="preserve"> </w:t>
      </w:r>
      <w:r w:rsidR="002326A2" w:rsidRPr="00ED0473">
        <w:rPr>
          <w:rFonts w:asciiTheme="majorBidi" w:hAnsiTheme="majorBidi" w:cstheme="majorBidi"/>
          <w:sz w:val="20"/>
          <w:szCs w:val="20"/>
          <w:lang w:val="fr-FR" w:eastAsia="en-US"/>
        </w:rPr>
        <w:t>0,1 mol</w:t>
      </w:r>
      <w:r w:rsidR="00913FFA" w:rsidRPr="00ED0473">
        <w:rPr>
          <w:rFonts w:asciiTheme="majorBidi" w:hAnsiTheme="majorBidi" w:cstheme="majorBidi"/>
          <w:sz w:val="20"/>
          <w:szCs w:val="20"/>
          <w:lang w:val="fr-FR" w:eastAsia="en-US"/>
        </w:rPr>
        <w:t>/l</w:t>
      </w:r>
      <w:r w:rsidR="002326A2" w:rsidRPr="00ED0473">
        <w:rPr>
          <w:rFonts w:asciiTheme="majorBidi" w:hAnsiTheme="majorBidi" w:cstheme="majorBidi"/>
          <w:sz w:val="20"/>
          <w:szCs w:val="20"/>
          <w:lang w:val="fr-FR" w:eastAsia="en-US"/>
        </w:rPr>
        <w:t xml:space="preserve"> en présence d’empois d’amidon.</w:t>
      </w:r>
    </w:p>
    <w:tbl>
      <w:tblPr>
        <w:tblW w:w="10980" w:type="dxa"/>
        <w:tblCellSpacing w:w="15" w:type="dxa"/>
        <w:tblInd w:w="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0"/>
      </w:tblGrid>
      <w:tr w:rsidR="00740F6A" w:rsidRPr="00ED0473" w:rsidTr="002A2706">
        <w:trPr>
          <w:tblCellSpacing w:w="15" w:type="dxa"/>
        </w:trPr>
        <w:tc>
          <w:tcPr>
            <w:tcW w:w="10920" w:type="dxa"/>
            <w:shd w:val="clear" w:color="auto" w:fill="FFFFFF"/>
            <w:vAlign w:val="center"/>
          </w:tcPr>
          <w:p w:rsidR="00740F6A" w:rsidRPr="00ED0473" w:rsidRDefault="00BE1A98" w:rsidP="00C831A0">
            <w:pPr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  <w:lang w:val="fr-FR" w:eastAsia="en-US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                                               </w:t>
            </w:r>
          </w:p>
        </w:tc>
      </w:tr>
      <w:tr w:rsidR="00740F6A" w:rsidRPr="00ED0473" w:rsidTr="002A2706">
        <w:trPr>
          <w:tblCellSpacing w:w="15" w:type="dxa"/>
        </w:trPr>
        <w:tc>
          <w:tcPr>
            <w:tcW w:w="10920" w:type="dxa"/>
            <w:shd w:val="clear" w:color="auto" w:fill="FFFFFF"/>
            <w:vAlign w:val="center"/>
          </w:tcPr>
          <w:p w:rsidR="00740F6A" w:rsidRPr="00ED0473" w:rsidRDefault="00BE1A98" w:rsidP="001F3F80">
            <w:pPr>
              <w:tabs>
                <w:tab w:val="left" w:pos="468"/>
              </w:tabs>
              <w:rPr>
                <w:rFonts w:asciiTheme="majorBidi" w:hAnsiTheme="majorBidi" w:cstheme="majorBidi"/>
                <w:sz w:val="20"/>
                <w:szCs w:val="20"/>
                <w:lang w:val="fr-FR" w:eastAsia="en-US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  <w:lang w:val="fr-FR" w:eastAsia="en-US"/>
              </w:rPr>
              <w:t xml:space="preserve">A l’équivalence, le volume de la solution de thiosulfate </w:t>
            </w:r>
            <w:r w:rsidR="001F3F80" w:rsidRPr="00ED0473">
              <w:rPr>
                <w:rFonts w:asciiTheme="majorBidi" w:hAnsiTheme="majorBidi" w:cstheme="majorBidi"/>
                <w:sz w:val="20"/>
                <w:szCs w:val="20"/>
                <w:lang w:val="fr-FR" w:eastAsia="en-US"/>
              </w:rPr>
              <w:t>de sodium versé est de 7,8 ml.</w:t>
            </w:r>
          </w:p>
          <w:p w:rsidR="00875A15" w:rsidRPr="00ED0473" w:rsidRDefault="00875A15" w:rsidP="00875A15">
            <w:pPr>
              <w:pStyle w:val="ListParagraph"/>
              <w:numPr>
                <w:ilvl w:val="0"/>
                <w:numId w:val="23"/>
              </w:numPr>
              <w:tabs>
                <w:tab w:val="left" w:pos="468"/>
              </w:tabs>
              <w:ind w:left="1575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Ecrire les équations bilans de demi-réactions et déduire celle de la réaction  du dosage.</w:t>
            </w:r>
          </w:p>
          <w:p w:rsidR="00875A15" w:rsidRPr="00ED0473" w:rsidRDefault="00875A15" w:rsidP="00875A15">
            <w:pPr>
              <w:pStyle w:val="ListParagraph"/>
              <w:numPr>
                <w:ilvl w:val="0"/>
                <w:numId w:val="23"/>
              </w:numPr>
              <w:tabs>
                <w:tab w:val="left" w:pos="468"/>
              </w:tabs>
              <w:ind w:left="1575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Justifier l’usage de cette réaction comme réaction du dosage.</w:t>
            </w:r>
          </w:p>
          <w:p w:rsidR="00D83654" w:rsidRPr="00ED0473" w:rsidRDefault="002A2706" w:rsidP="002A2706">
            <w:pPr>
              <w:pStyle w:val="ListParagraph"/>
              <w:numPr>
                <w:ilvl w:val="0"/>
                <w:numId w:val="23"/>
              </w:numPr>
              <w:tabs>
                <w:tab w:val="left" w:pos="468"/>
              </w:tabs>
              <w:ind w:left="1575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D0473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Dessiner et l</w:t>
            </w:r>
            <w:r w:rsidR="001F3F80" w:rsidRPr="00ED0473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égender le schéma du montage de dosage.</w:t>
            </w:r>
          </w:p>
        </w:tc>
      </w:tr>
    </w:tbl>
    <w:p w:rsidR="00A71200" w:rsidRPr="00ED0473" w:rsidRDefault="00A71200" w:rsidP="00416102">
      <w:pPr>
        <w:tabs>
          <w:tab w:val="left" w:pos="3510"/>
        </w:tabs>
        <w:ind w:right="810"/>
        <w:jc w:val="both"/>
        <w:rPr>
          <w:rFonts w:asciiTheme="majorBidi" w:hAnsiTheme="majorBidi" w:cstheme="majorBidi"/>
          <w:sz w:val="20"/>
          <w:szCs w:val="20"/>
          <w:lang w:val="fr-FR"/>
        </w:rPr>
      </w:pPr>
    </w:p>
    <w:p w:rsidR="00A71200" w:rsidRPr="00ED0473" w:rsidRDefault="002A2706" w:rsidP="002A2706">
      <w:pPr>
        <w:tabs>
          <w:tab w:val="left" w:pos="3510"/>
        </w:tabs>
        <w:ind w:right="81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b/>
          <w:bCs/>
          <w:sz w:val="20"/>
          <w:szCs w:val="20"/>
          <w:u w:val="single"/>
          <w:lang w:val="fr-FR"/>
        </w:rPr>
        <w:t xml:space="preserve">Exercice III-Analyse élémentaire et formule empirique </w:t>
      </w:r>
    </w:p>
    <w:p w:rsidR="002A2706" w:rsidRPr="00ED0473" w:rsidRDefault="002A2706" w:rsidP="002A2706">
      <w:pPr>
        <w:ind w:left="-450" w:right="-540" w:firstLine="540"/>
        <w:jc w:val="both"/>
        <w:rPr>
          <w:rFonts w:asciiTheme="majorBidi" w:hAnsiTheme="majorBidi" w:cstheme="majorBidi"/>
          <w:sz w:val="20"/>
          <w:szCs w:val="20"/>
          <w:lang w:val="fr-FR" w:eastAsia="en-US"/>
        </w:rPr>
      </w:pP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>La saccharine est un élément formé  de carbone, d’hydrogène, d’oxygène, d’azote et du soufre.</w:t>
      </w:r>
    </w:p>
    <w:p w:rsidR="002A2706" w:rsidRPr="00ED0473" w:rsidRDefault="002A2706" w:rsidP="002A2706">
      <w:pPr>
        <w:ind w:left="-450" w:right="-540" w:firstLine="540"/>
        <w:jc w:val="both"/>
        <w:rPr>
          <w:rFonts w:asciiTheme="majorBidi" w:hAnsiTheme="majorBidi" w:cstheme="majorBidi"/>
          <w:sz w:val="20"/>
          <w:szCs w:val="20"/>
          <w:lang w:val="fr-FR" w:eastAsia="en-US"/>
        </w:rPr>
      </w:pP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>L’analyse élémentaire de saccharine donne les résultats suivants :</w:t>
      </w:r>
    </w:p>
    <w:p w:rsidR="002A2706" w:rsidRPr="00ED0473" w:rsidRDefault="002A2706" w:rsidP="002A2706">
      <w:pPr>
        <w:ind w:left="-450" w:right="-540" w:firstLine="540"/>
        <w:jc w:val="both"/>
        <w:rPr>
          <w:rFonts w:asciiTheme="majorBidi" w:hAnsiTheme="majorBidi" w:cstheme="majorBidi"/>
          <w:sz w:val="20"/>
          <w:szCs w:val="20"/>
          <w:lang w:val="fr-FR" w:eastAsia="en-US"/>
        </w:rPr>
      </w:pP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>-la combustion complète de 3,66 g saccharine produit 6,16 g de dioxyde de carbone et 0,9 g d’eau  et   240ml de gaz N</w:t>
      </w:r>
      <w:r w:rsidRPr="00ED0473">
        <w:rPr>
          <w:rFonts w:asciiTheme="majorBidi" w:hAnsiTheme="majorBidi" w:cstheme="majorBidi"/>
          <w:sz w:val="20"/>
          <w:szCs w:val="20"/>
          <w:vertAlign w:val="subscript"/>
          <w:lang w:val="fr-FR" w:eastAsia="en-US"/>
        </w:rPr>
        <w:t>2</w:t>
      </w: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 xml:space="preserve"> ,ou le volume molaire est Vm= 24ℓ/mol.</w:t>
      </w:r>
    </w:p>
    <w:p w:rsidR="002A2706" w:rsidRPr="00ED0473" w:rsidRDefault="002A2706" w:rsidP="002A2706">
      <w:pPr>
        <w:ind w:left="-450" w:right="-540" w:firstLine="54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>-Un échantillon de1, 83g de saccharine réagit avec le sodium fondu. Après dissolution dans l’eau et filtration, le filtrat est traité  par un excès d’une solution de nitrate de plomb(Pb(NO</w:t>
      </w:r>
      <w:r w:rsidRPr="00ED0473">
        <w:rPr>
          <w:rFonts w:asciiTheme="majorBidi" w:hAnsiTheme="majorBidi" w:cstheme="majorBidi"/>
          <w:sz w:val="20"/>
          <w:szCs w:val="20"/>
          <w:vertAlign w:val="subscript"/>
          <w:lang w:val="fr-FR" w:eastAsia="en-US"/>
        </w:rPr>
        <w:t>3</w:t>
      </w: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>)</w:t>
      </w:r>
      <w:r w:rsidRPr="00ED0473">
        <w:rPr>
          <w:rFonts w:asciiTheme="majorBidi" w:hAnsiTheme="majorBidi" w:cstheme="majorBidi"/>
          <w:sz w:val="20"/>
          <w:szCs w:val="20"/>
          <w:vertAlign w:val="subscript"/>
          <w:lang w:val="fr-FR" w:eastAsia="en-US"/>
        </w:rPr>
        <w:t>2</w:t>
      </w:r>
      <w:r w:rsidRPr="00ED0473">
        <w:rPr>
          <w:rFonts w:asciiTheme="majorBidi" w:hAnsiTheme="majorBidi" w:cstheme="majorBidi"/>
          <w:sz w:val="20"/>
          <w:szCs w:val="20"/>
          <w:lang w:val="fr-FR" w:eastAsia="en-US"/>
        </w:rPr>
        <w:t>),un précipité noir de masse 2,39 g se forme.</w:t>
      </w:r>
    </w:p>
    <w:p w:rsidR="002A2706" w:rsidRPr="00ED0473" w:rsidRDefault="002A2706" w:rsidP="002A2706">
      <w:pPr>
        <w:tabs>
          <w:tab w:val="left" w:pos="3510"/>
        </w:tabs>
        <w:ind w:right="81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1. 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>Déterminer les pourcentages en masse des éléments constituants la saccharine.</w:t>
      </w:r>
    </w:p>
    <w:p w:rsidR="002A2706" w:rsidRPr="00ED0473" w:rsidRDefault="002A2706" w:rsidP="002A2706">
      <w:pPr>
        <w:tabs>
          <w:tab w:val="left" w:pos="3510"/>
        </w:tabs>
        <w:ind w:left="720" w:right="810" w:hanging="108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    </w:t>
      </w:r>
      <w:r w:rsidR="00A70652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Pr="00ED0473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2. 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>Déterminer la formule empirique de saccharine.</w:t>
      </w:r>
    </w:p>
    <w:p w:rsidR="002A2706" w:rsidRPr="00ED0473" w:rsidRDefault="002A2706" w:rsidP="002A2706">
      <w:pPr>
        <w:tabs>
          <w:tab w:val="left" w:pos="3510"/>
        </w:tabs>
        <w:ind w:left="720" w:right="810" w:hanging="108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    3.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Déduire la formule moléculaire de saccharine sachant que sa masse molaire est de 183g/mol</w:t>
      </w:r>
    </w:p>
    <w:p w:rsidR="002A2706" w:rsidRPr="00ED0473" w:rsidRDefault="002A2706" w:rsidP="002A2706">
      <w:pPr>
        <w:ind w:left="180" w:right="-54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ED0473">
        <w:rPr>
          <w:rFonts w:asciiTheme="majorBidi" w:hAnsiTheme="majorBidi" w:cstheme="majorBidi"/>
          <w:sz w:val="20"/>
          <w:szCs w:val="20"/>
          <w:lang w:val="fr-FR"/>
        </w:rPr>
        <w:t>Masses molaires :C=12g. mol</w:t>
      </w:r>
      <w:r w:rsidRPr="00ED0473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-1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>;H= 1g. mol</w:t>
      </w:r>
      <w:r w:rsidRPr="00ED0473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-1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>;N=14g. mol</w:t>
      </w:r>
      <w:r w:rsidRPr="00ED0473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-1 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>; O=16g. mol</w:t>
      </w:r>
      <w:r w:rsidRPr="00ED0473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-1 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>;Pb=207g. mol</w:t>
      </w:r>
      <w:r w:rsidRPr="00ED0473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-1 </w:t>
      </w:r>
    </w:p>
    <w:p w:rsidR="002A2706" w:rsidRPr="00ED0473" w:rsidRDefault="002A2706" w:rsidP="002A2706">
      <w:pPr>
        <w:ind w:right="-540"/>
        <w:jc w:val="both"/>
        <w:rPr>
          <w:rFonts w:asciiTheme="majorBidi" w:hAnsiTheme="majorBidi" w:cstheme="majorBidi"/>
          <w:sz w:val="20"/>
          <w:szCs w:val="20"/>
          <w:lang w:val="fr-FR" w:eastAsia="fr-FR"/>
        </w:rPr>
      </w:pPr>
      <w:bookmarkStart w:id="0" w:name="_GoBack"/>
      <w:bookmarkEnd w:id="0"/>
      <w:r w:rsidRPr="00ED0473">
        <w:rPr>
          <w:rFonts w:asciiTheme="majorBidi" w:hAnsiTheme="majorBidi" w:cstheme="majorBidi"/>
          <w:sz w:val="20"/>
          <w:szCs w:val="20"/>
          <w:lang w:val="fr-FR" w:eastAsia="fr-FR"/>
        </w:rPr>
        <w:t>S=32g.</w:t>
      </w:r>
      <w:r w:rsidRPr="00ED0473">
        <w:rPr>
          <w:rFonts w:asciiTheme="majorBidi" w:hAnsiTheme="majorBidi" w:cstheme="majorBidi"/>
          <w:sz w:val="20"/>
          <w:szCs w:val="20"/>
          <w:lang w:val="fr-FR"/>
        </w:rPr>
        <w:t xml:space="preserve"> mol</w:t>
      </w:r>
      <w:r w:rsidRPr="00ED0473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-1 </w:t>
      </w:r>
    </w:p>
    <w:p w:rsidR="00A71200" w:rsidRPr="00ED0473" w:rsidRDefault="00A71200" w:rsidP="00416102">
      <w:pPr>
        <w:tabs>
          <w:tab w:val="left" w:pos="3510"/>
        </w:tabs>
        <w:ind w:right="810"/>
        <w:jc w:val="both"/>
        <w:rPr>
          <w:rFonts w:asciiTheme="majorBidi" w:hAnsiTheme="majorBidi" w:cstheme="majorBidi"/>
          <w:sz w:val="20"/>
          <w:szCs w:val="20"/>
          <w:lang w:val="fr-FR"/>
        </w:rPr>
      </w:pPr>
    </w:p>
    <w:p w:rsidR="00ED0473" w:rsidRPr="00ED0473" w:rsidRDefault="00ED0473">
      <w:pPr>
        <w:tabs>
          <w:tab w:val="left" w:pos="3510"/>
        </w:tabs>
        <w:ind w:right="810"/>
        <w:jc w:val="both"/>
        <w:rPr>
          <w:rFonts w:asciiTheme="majorBidi" w:hAnsiTheme="majorBidi" w:cstheme="majorBidi"/>
          <w:sz w:val="20"/>
          <w:szCs w:val="20"/>
          <w:lang w:val="fr-FR"/>
        </w:rPr>
      </w:pPr>
    </w:p>
    <w:sectPr w:rsidR="00ED0473" w:rsidRPr="00ED0473" w:rsidSect="008938AE">
      <w:type w:val="continuous"/>
      <w:pgSz w:w="11906" w:h="16838"/>
      <w:pgMar w:top="567" w:right="567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247"/>
    <w:multiLevelType w:val="hybridMultilevel"/>
    <w:tmpl w:val="25FCBEEA"/>
    <w:lvl w:ilvl="0" w:tplc="BA18A028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5566933"/>
    <w:multiLevelType w:val="hybridMultilevel"/>
    <w:tmpl w:val="C31A5822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FA96B8E"/>
    <w:multiLevelType w:val="hybridMultilevel"/>
    <w:tmpl w:val="5082259A"/>
    <w:lvl w:ilvl="0" w:tplc="F498347C">
      <w:start w:val="1"/>
      <w:numFmt w:val="decimal"/>
      <w:lvlText w:val="%1."/>
      <w:lvlJc w:val="left"/>
      <w:pPr>
        <w:ind w:left="91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2F15E47"/>
    <w:multiLevelType w:val="hybridMultilevel"/>
    <w:tmpl w:val="4D262266"/>
    <w:lvl w:ilvl="0" w:tplc="17C8C7EA">
      <w:start w:val="1"/>
      <w:numFmt w:val="lowerLetter"/>
      <w:lvlText w:val="%1."/>
      <w:lvlJc w:val="left"/>
      <w:pPr>
        <w:ind w:left="10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003C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620A7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D4E8F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0EEE4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CB9E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6C485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1ED0B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C6E6A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4F4138"/>
    <w:multiLevelType w:val="hybridMultilevel"/>
    <w:tmpl w:val="69102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F664E"/>
    <w:multiLevelType w:val="hybridMultilevel"/>
    <w:tmpl w:val="14C67694"/>
    <w:lvl w:ilvl="0" w:tplc="6B566524">
      <w:start w:val="1"/>
      <w:numFmt w:val="decimal"/>
      <w:lvlText w:val="%1-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C17AE">
      <w:start w:val="1"/>
      <w:numFmt w:val="lowerLetter"/>
      <w:lvlText w:val="%2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6F8CE">
      <w:start w:val="1"/>
      <w:numFmt w:val="lowerRoman"/>
      <w:lvlText w:val="%3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49002">
      <w:start w:val="1"/>
      <w:numFmt w:val="decimal"/>
      <w:lvlText w:val="%4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10A6">
      <w:start w:val="1"/>
      <w:numFmt w:val="lowerLetter"/>
      <w:lvlText w:val="%5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ABDF2">
      <w:start w:val="1"/>
      <w:numFmt w:val="lowerRoman"/>
      <w:lvlText w:val="%6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8288C">
      <w:start w:val="1"/>
      <w:numFmt w:val="decimal"/>
      <w:lvlText w:val="%7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85A1C">
      <w:start w:val="1"/>
      <w:numFmt w:val="lowerLetter"/>
      <w:lvlText w:val="%8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E3C0">
      <w:start w:val="1"/>
      <w:numFmt w:val="lowerRoman"/>
      <w:lvlText w:val="%9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7E3DF7"/>
    <w:multiLevelType w:val="hybridMultilevel"/>
    <w:tmpl w:val="DDB279E6"/>
    <w:lvl w:ilvl="0" w:tplc="F3489D3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EC5E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AC8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C51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9AE8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000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320F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FC5E6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A88F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933D6C"/>
    <w:multiLevelType w:val="hybridMultilevel"/>
    <w:tmpl w:val="8BD012CC"/>
    <w:lvl w:ilvl="0" w:tplc="89D06B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6860"/>
    <w:multiLevelType w:val="hybridMultilevel"/>
    <w:tmpl w:val="EE5E484C"/>
    <w:lvl w:ilvl="0" w:tplc="F536DADE">
      <w:start w:val="1"/>
      <w:numFmt w:val="bullet"/>
      <w:lvlText w:val="▪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C4D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8B50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222C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0624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875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4CBA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A40C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A0E9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E850E8"/>
    <w:multiLevelType w:val="hybridMultilevel"/>
    <w:tmpl w:val="168E97BC"/>
    <w:lvl w:ilvl="0" w:tplc="975668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E0E3F"/>
    <w:multiLevelType w:val="hybridMultilevel"/>
    <w:tmpl w:val="A3547FC6"/>
    <w:lvl w:ilvl="0" w:tplc="B412B8C4">
      <w:start w:val="1"/>
      <w:numFmt w:val="lowerRoman"/>
      <w:lvlText w:val="%1-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9647113"/>
    <w:multiLevelType w:val="hybridMultilevel"/>
    <w:tmpl w:val="8966A192"/>
    <w:lvl w:ilvl="0" w:tplc="0520FDB0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C6C3172"/>
    <w:multiLevelType w:val="hybridMultilevel"/>
    <w:tmpl w:val="D7FC899C"/>
    <w:lvl w:ilvl="0" w:tplc="19425BB6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CDB63A5"/>
    <w:multiLevelType w:val="hybridMultilevel"/>
    <w:tmpl w:val="DF9CFCB4"/>
    <w:lvl w:ilvl="0" w:tplc="3DF404CA">
      <w:start w:val="1"/>
      <w:numFmt w:val="decimal"/>
      <w:lvlText w:val="%1."/>
      <w:lvlJc w:val="left"/>
      <w:pPr>
        <w:ind w:left="16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C84E88"/>
    <w:multiLevelType w:val="hybridMultilevel"/>
    <w:tmpl w:val="30E898A4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4FC73C00"/>
    <w:multiLevelType w:val="hybridMultilevel"/>
    <w:tmpl w:val="25C0A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4AA1"/>
    <w:multiLevelType w:val="hybridMultilevel"/>
    <w:tmpl w:val="FD203A02"/>
    <w:lvl w:ilvl="0" w:tplc="E4F4F3BE">
      <w:start w:val="1"/>
      <w:numFmt w:val="decimal"/>
      <w:lvlText w:val="%1."/>
      <w:lvlJc w:val="left"/>
      <w:pPr>
        <w:ind w:left="8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1EB6F47"/>
    <w:multiLevelType w:val="hybridMultilevel"/>
    <w:tmpl w:val="7BC007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5531093"/>
    <w:multiLevelType w:val="hybridMultilevel"/>
    <w:tmpl w:val="D3BA25A0"/>
    <w:lvl w:ilvl="0" w:tplc="03A04B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809C0"/>
    <w:multiLevelType w:val="hybridMultilevel"/>
    <w:tmpl w:val="018A84C0"/>
    <w:lvl w:ilvl="0" w:tplc="32A665B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289BE8">
      <w:start w:val="2"/>
      <w:numFmt w:val="lowerLetter"/>
      <w:lvlText w:val="%2."/>
      <w:lvlJc w:val="left"/>
      <w:pPr>
        <w:ind w:left="1053"/>
      </w:pPr>
      <w:rPr>
        <w:rFonts w:asciiTheme="majorBidi" w:eastAsia="Calibri" w:hAnsiTheme="majorBidi" w:cstheme="majorBid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88C2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E90E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BC75E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EE22B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A0AB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70A8E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C1C7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A64719"/>
    <w:multiLevelType w:val="hybridMultilevel"/>
    <w:tmpl w:val="396062A2"/>
    <w:lvl w:ilvl="0" w:tplc="5A921A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778C1"/>
    <w:multiLevelType w:val="hybridMultilevel"/>
    <w:tmpl w:val="FB5C91F0"/>
    <w:lvl w:ilvl="0" w:tplc="35F0957E">
      <w:start w:val="1"/>
      <w:numFmt w:val="decimal"/>
      <w:lvlText w:val="%1."/>
      <w:lvlJc w:val="left"/>
      <w:pPr>
        <w:ind w:left="990" w:hanging="360"/>
      </w:pPr>
      <w:rPr>
        <w:b/>
        <w:bCs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5DD90FB2"/>
    <w:multiLevelType w:val="hybridMultilevel"/>
    <w:tmpl w:val="987A179E"/>
    <w:lvl w:ilvl="0" w:tplc="7B364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0001F6"/>
    <w:multiLevelType w:val="hybridMultilevel"/>
    <w:tmpl w:val="08A2864A"/>
    <w:lvl w:ilvl="0" w:tplc="23E6777C">
      <w:start w:val="1"/>
      <w:numFmt w:val="decimal"/>
      <w:lvlText w:val="%1."/>
      <w:lvlJc w:val="left"/>
      <w:pPr>
        <w:ind w:left="180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8" w:hanging="360"/>
      </w:pPr>
    </w:lvl>
    <w:lvl w:ilvl="2" w:tplc="0409001B" w:tentative="1">
      <w:start w:val="1"/>
      <w:numFmt w:val="lowerRoman"/>
      <w:lvlText w:val="%3."/>
      <w:lvlJc w:val="right"/>
      <w:pPr>
        <w:ind w:left="3248" w:hanging="180"/>
      </w:pPr>
    </w:lvl>
    <w:lvl w:ilvl="3" w:tplc="0409000F" w:tentative="1">
      <w:start w:val="1"/>
      <w:numFmt w:val="decimal"/>
      <w:lvlText w:val="%4."/>
      <w:lvlJc w:val="left"/>
      <w:pPr>
        <w:ind w:left="3968" w:hanging="360"/>
      </w:pPr>
    </w:lvl>
    <w:lvl w:ilvl="4" w:tplc="04090019" w:tentative="1">
      <w:start w:val="1"/>
      <w:numFmt w:val="lowerLetter"/>
      <w:lvlText w:val="%5."/>
      <w:lvlJc w:val="left"/>
      <w:pPr>
        <w:ind w:left="4688" w:hanging="360"/>
      </w:pPr>
    </w:lvl>
    <w:lvl w:ilvl="5" w:tplc="0409001B" w:tentative="1">
      <w:start w:val="1"/>
      <w:numFmt w:val="lowerRoman"/>
      <w:lvlText w:val="%6."/>
      <w:lvlJc w:val="right"/>
      <w:pPr>
        <w:ind w:left="5408" w:hanging="180"/>
      </w:pPr>
    </w:lvl>
    <w:lvl w:ilvl="6" w:tplc="0409000F" w:tentative="1">
      <w:start w:val="1"/>
      <w:numFmt w:val="decimal"/>
      <w:lvlText w:val="%7."/>
      <w:lvlJc w:val="left"/>
      <w:pPr>
        <w:ind w:left="6128" w:hanging="360"/>
      </w:pPr>
    </w:lvl>
    <w:lvl w:ilvl="7" w:tplc="04090019" w:tentative="1">
      <w:start w:val="1"/>
      <w:numFmt w:val="lowerLetter"/>
      <w:lvlText w:val="%8."/>
      <w:lvlJc w:val="left"/>
      <w:pPr>
        <w:ind w:left="6848" w:hanging="360"/>
      </w:pPr>
    </w:lvl>
    <w:lvl w:ilvl="8" w:tplc="040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4" w15:restartNumberingAfterBreak="0">
    <w:nsid w:val="752A2ED2"/>
    <w:multiLevelType w:val="hybridMultilevel"/>
    <w:tmpl w:val="2DAEFC30"/>
    <w:lvl w:ilvl="0" w:tplc="3928316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78691F79"/>
    <w:multiLevelType w:val="hybridMultilevel"/>
    <w:tmpl w:val="6D501246"/>
    <w:lvl w:ilvl="0" w:tplc="707CABD4">
      <w:start w:val="1"/>
      <w:numFmt w:val="decimal"/>
      <w:lvlText w:val="%1."/>
      <w:lvlJc w:val="left"/>
      <w:pPr>
        <w:ind w:left="450"/>
      </w:pPr>
      <w:rPr>
        <w:rFonts w:asciiTheme="majorBidi" w:eastAsia="Calibri" w:hAnsiTheme="majorBidi" w:cstheme="majorBid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071AE">
      <w:start w:val="1"/>
      <w:numFmt w:val="lowerLetter"/>
      <w:lvlText w:val="%2."/>
      <w:lvlJc w:val="left"/>
      <w:pPr>
        <w:ind w:left="1053"/>
      </w:pPr>
      <w:rPr>
        <w:rFonts w:asciiTheme="majorBidi" w:eastAsia="Calibri" w:hAnsiTheme="majorBidi" w:cstheme="majorBid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454D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E377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7EBC2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885E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1621E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E416A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6629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2F567D"/>
    <w:multiLevelType w:val="hybridMultilevel"/>
    <w:tmpl w:val="7856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93E99"/>
    <w:multiLevelType w:val="hybridMultilevel"/>
    <w:tmpl w:val="420E93DC"/>
    <w:lvl w:ilvl="0" w:tplc="CE7E57E0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24"/>
  </w:num>
  <w:num w:numId="9">
    <w:abstractNumId w:val="4"/>
  </w:num>
  <w:num w:numId="10">
    <w:abstractNumId w:val="21"/>
  </w:num>
  <w:num w:numId="11">
    <w:abstractNumId w:val="1"/>
  </w:num>
  <w:num w:numId="12">
    <w:abstractNumId w:val="14"/>
  </w:num>
  <w:num w:numId="13">
    <w:abstractNumId w:val="16"/>
  </w:num>
  <w:num w:numId="14">
    <w:abstractNumId w:val="15"/>
  </w:num>
  <w:num w:numId="15">
    <w:abstractNumId w:val="7"/>
  </w:num>
  <w:num w:numId="16">
    <w:abstractNumId w:val="26"/>
  </w:num>
  <w:num w:numId="17">
    <w:abstractNumId w:val="17"/>
  </w:num>
  <w:num w:numId="18">
    <w:abstractNumId w:val="27"/>
  </w:num>
  <w:num w:numId="19">
    <w:abstractNumId w:val="5"/>
  </w:num>
  <w:num w:numId="20">
    <w:abstractNumId w:val="12"/>
  </w:num>
  <w:num w:numId="21">
    <w:abstractNumId w:val="18"/>
  </w:num>
  <w:num w:numId="22">
    <w:abstractNumId w:val="13"/>
  </w:num>
  <w:num w:numId="23">
    <w:abstractNumId w:val="23"/>
  </w:num>
  <w:num w:numId="24">
    <w:abstractNumId w:val="25"/>
  </w:num>
  <w:num w:numId="25">
    <w:abstractNumId w:val="19"/>
  </w:num>
  <w:num w:numId="26">
    <w:abstractNumId w:val="3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7B"/>
    <w:rsid w:val="000205A4"/>
    <w:rsid w:val="000229B1"/>
    <w:rsid w:val="00046431"/>
    <w:rsid w:val="00076CAC"/>
    <w:rsid w:val="000A3245"/>
    <w:rsid w:val="000B3ABC"/>
    <w:rsid w:val="000B79AF"/>
    <w:rsid w:val="000E2FA4"/>
    <w:rsid w:val="001013E4"/>
    <w:rsid w:val="00135066"/>
    <w:rsid w:val="001535A2"/>
    <w:rsid w:val="001842EF"/>
    <w:rsid w:val="00190ACC"/>
    <w:rsid w:val="001A05EA"/>
    <w:rsid w:val="001B1E70"/>
    <w:rsid w:val="001C179F"/>
    <w:rsid w:val="001C36AE"/>
    <w:rsid w:val="001E6225"/>
    <w:rsid w:val="001F3F80"/>
    <w:rsid w:val="001F71D1"/>
    <w:rsid w:val="00202586"/>
    <w:rsid w:val="00230475"/>
    <w:rsid w:val="002326A2"/>
    <w:rsid w:val="00264F8D"/>
    <w:rsid w:val="00270535"/>
    <w:rsid w:val="002808A8"/>
    <w:rsid w:val="00284268"/>
    <w:rsid w:val="00287207"/>
    <w:rsid w:val="002A2706"/>
    <w:rsid w:val="002D6E3D"/>
    <w:rsid w:val="002E28FB"/>
    <w:rsid w:val="002E7100"/>
    <w:rsid w:val="002F6CD3"/>
    <w:rsid w:val="00306FCB"/>
    <w:rsid w:val="00355901"/>
    <w:rsid w:val="00364526"/>
    <w:rsid w:val="00371747"/>
    <w:rsid w:val="00375F84"/>
    <w:rsid w:val="00393F5C"/>
    <w:rsid w:val="003A54D4"/>
    <w:rsid w:val="003C4E64"/>
    <w:rsid w:val="00416102"/>
    <w:rsid w:val="0042131C"/>
    <w:rsid w:val="00422217"/>
    <w:rsid w:val="00433197"/>
    <w:rsid w:val="004347A6"/>
    <w:rsid w:val="0044357B"/>
    <w:rsid w:val="004440F6"/>
    <w:rsid w:val="00445674"/>
    <w:rsid w:val="004526EB"/>
    <w:rsid w:val="004551B9"/>
    <w:rsid w:val="004602C1"/>
    <w:rsid w:val="004635BB"/>
    <w:rsid w:val="00476778"/>
    <w:rsid w:val="00495444"/>
    <w:rsid w:val="004A7CF5"/>
    <w:rsid w:val="004C7548"/>
    <w:rsid w:val="004C75C5"/>
    <w:rsid w:val="004E1E6B"/>
    <w:rsid w:val="0052161E"/>
    <w:rsid w:val="005464EE"/>
    <w:rsid w:val="00551216"/>
    <w:rsid w:val="0059292E"/>
    <w:rsid w:val="005A16F3"/>
    <w:rsid w:val="005C1A49"/>
    <w:rsid w:val="005C6D17"/>
    <w:rsid w:val="005D3756"/>
    <w:rsid w:val="005E1045"/>
    <w:rsid w:val="005F1ABD"/>
    <w:rsid w:val="005F63F6"/>
    <w:rsid w:val="00604BFF"/>
    <w:rsid w:val="006235D0"/>
    <w:rsid w:val="0062395F"/>
    <w:rsid w:val="00632FA1"/>
    <w:rsid w:val="00694897"/>
    <w:rsid w:val="00697573"/>
    <w:rsid w:val="006A15CA"/>
    <w:rsid w:val="006B6153"/>
    <w:rsid w:val="006C540B"/>
    <w:rsid w:val="006D6F74"/>
    <w:rsid w:val="006E22EE"/>
    <w:rsid w:val="00716C8A"/>
    <w:rsid w:val="00725FB5"/>
    <w:rsid w:val="00727831"/>
    <w:rsid w:val="00740F6A"/>
    <w:rsid w:val="0074307B"/>
    <w:rsid w:val="007717D8"/>
    <w:rsid w:val="008227AA"/>
    <w:rsid w:val="0082796B"/>
    <w:rsid w:val="0083281A"/>
    <w:rsid w:val="00841A26"/>
    <w:rsid w:val="00850320"/>
    <w:rsid w:val="00873F07"/>
    <w:rsid w:val="00875A15"/>
    <w:rsid w:val="008938AE"/>
    <w:rsid w:val="008C23B4"/>
    <w:rsid w:val="008D66CE"/>
    <w:rsid w:val="00913FFA"/>
    <w:rsid w:val="0094345D"/>
    <w:rsid w:val="0095288F"/>
    <w:rsid w:val="00954355"/>
    <w:rsid w:val="00964C65"/>
    <w:rsid w:val="00973AAA"/>
    <w:rsid w:val="009861BA"/>
    <w:rsid w:val="009A3F93"/>
    <w:rsid w:val="009E1856"/>
    <w:rsid w:val="00A05FD7"/>
    <w:rsid w:val="00A0741F"/>
    <w:rsid w:val="00A07721"/>
    <w:rsid w:val="00A427E2"/>
    <w:rsid w:val="00A431AE"/>
    <w:rsid w:val="00A6585B"/>
    <w:rsid w:val="00A70652"/>
    <w:rsid w:val="00A71200"/>
    <w:rsid w:val="00A756D7"/>
    <w:rsid w:val="00AC15AA"/>
    <w:rsid w:val="00AC5D2C"/>
    <w:rsid w:val="00AC7823"/>
    <w:rsid w:val="00AD7731"/>
    <w:rsid w:val="00AF7FF3"/>
    <w:rsid w:val="00B14DD0"/>
    <w:rsid w:val="00B209E7"/>
    <w:rsid w:val="00B27121"/>
    <w:rsid w:val="00B47ECD"/>
    <w:rsid w:val="00B51DE4"/>
    <w:rsid w:val="00B74394"/>
    <w:rsid w:val="00B75014"/>
    <w:rsid w:val="00BC1440"/>
    <w:rsid w:val="00BD7072"/>
    <w:rsid w:val="00BE1A98"/>
    <w:rsid w:val="00BF4A2F"/>
    <w:rsid w:val="00C207D8"/>
    <w:rsid w:val="00C32C5E"/>
    <w:rsid w:val="00C330D7"/>
    <w:rsid w:val="00C428F9"/>
    <w:rsid w:val="00C4291B"/>
    <w:rsid w:val="00C529C7"/>
    <w:rsid w:val="00C679C7"/>
    <w:rsid w:val="00C771F1"/>
    <w:rsid w:val="00C831A0"/>
    <w:rsid w:val="00CD361F"/>
    <w:rsid w:val="00D14E37"/>
    <w:rsid w:val="00D22737"/>
    <w:rsid w:val="00D33AE2"/>
    <w:rsid w:val="00D749D0"/>
    <w:rsid w:val="00D767AD"/>
    <w:rsid w:val="00D83654"/>
    <w:rsid w:val="00DB5475"/>
    <w:rsid w:val="00DD103D"/>
    <w:rsid w:val="00DF32BB"/>
    <w:rsid w:val="00E0566B"/>
    <w:rsid w:val="00E164C0"/>
    <w:rsid w:val="00E77BF0"/>
    <w:rsid w:val="00E93780"/>
    <w:rsid w:val="00E97D56"/>
    <w:rsid w:val="00ED0473"/>
    <w:rsid w:val="00F12A33"/>
    <w:rsid w:val="00F2334F"/>
    <w:rsid w:val="00F268B3"/>
    <w:rsid w:val="00F50A27"/>
    <w:rsid w:val="00F613E6"/>
    <w:rsid w:val="00F646BF"/>
    <w:rsid w:val="00F86345"/>
    <w:rsid w:val="00F870D5"/>
    <w:rsid w:val="00F8778E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2AAEB-4B96-4CFB-8575-CAD752D9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73AAA"/>
    <w:pPr>
      <w:keepNext/>
      <w:keepLines/>
      <w:spacing w:after="67"/>
      <w:ind w:left="10" w:hanging="10"/>
      <w:outlineLvl w:val="0"/>
    </w:pPr>
    <w:rPr>
      <w:rFonts w:ascii="Calibri" w:eastAsia="Calibri" w:hAnsi="Calibri" w:cs="Calibri"/>
      <w:color w:val="1F497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0F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0F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ord">
    <w:name w:val="mord"/>
    <w:rsid w:val="00740F6A"/>
  </w:style>
  <w:style w:type="character" w:customStyle="1" w:styleId="fontsize-ensurer">
    <w:name w:val="fontsize-ensurer"/>
    <w:rsid w:val="00740F6A"/>
  </w:style>
  <w:style w:type="character" w:customStyle="1" w:styleId="baseline-fix">
    <w:name w:val="baseline-fix"/>
    <w:rsid w:val="00740F6A"/>
  </w:style>
  <w:style w:type="character" w:customStyle="1" w:styleId="mopen">
    <w:name w:val="mopen"/>
    <w:rsid w:val="00740F6A"/>
  </w:style>
  <w:style w:type="character" w:customStyle="1" w:styleId="mclose">
    <w:name w:val="mclose"/>
    <w:rsid w:val="00740F6A"/>
  </w:style>
  <w:style w:type="character" w:customStyle="1" w:styleId="mbin">
    <w:name w:val="mbin"/>
    <w:rsid w:val="00740F6A"/>
  </w:style>
  <w:style w:type="character" w:customStyle="1" w:styleId="mrel">
    <w:name w:val="mrel"/>
    <w:rsid w:val="00740F6A"/>
  </w:style>
  <w:style w:type="character" w:styleId="Strong">
    <w:name w:val="Strong"/>
    <w:uiPriority w:val="22"/>
    <w:qFormat/>
    <w:rsid w:val="00740F6A"/>
    <w:rPr>
      <w:b/>
      <w:bCs/>
    </w:rPr>
  </w:style>
  <w:style w:type="paragraph" w:styleId="NoSpacing">
    <w:name w:val="No Spacing"/>
    <w:uiPriority w:val="1"/>
    <w:qFormat/>
    <w:rsid w:val="0037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75014"/>
    <w:pPr>
      <w:ind w:left="720"/>
      <w:contextualSpacing/>
    </w:pPr>
    <w:rPr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4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73AAA"/>
    <w:rPr>
      <w:rFonts w:ascii="Calibri" w:eastAsia="Calibri" w:hAnsi="Calibri" w:cs="Calibri"/>
      <w:color w:val="1F497D"/>
      <w:sz w:val="28"/>
    </w:rPr>
  </w:style>
  <w:style w:type="table" w:customStyle="1" w:styleId="TableGrid">
    <w:name w:val="TableGrid"/>
    <w:rsid w:val="00BF4A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11294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Dany</cp:lastModifiedBy>
  <cp:revision>143</cp:revision>
  <cp:lastPrinted>2019-03-19T19:09:00Z</cp:lastPrinted>
  <dcterms:created xsi:type="dcterms:W3CDTF">2017-10-17T11:14:00Z</dcterms:created>
  <dcterms:modified xsi:type="dcterms:W3CDTF">2020-03-02T08:46:00Z</dcterms:modified>
</cp:coreProperties>
</file>