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70"/>
        <w:tblW w:w="10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720"/>
        <w:gridCol w:w="2137"/>
        <w:gridCol w:w="720"/>
        <w:gridCol w:w="3600"/>
      </w:tblGrid>
      <w:tr w:rsidR="00345E94" w:rsidRPr="00CC37D9" w14:paraId="1292ED7F" w14:textId="77777777" w:rsidTr="00D5577E">
        <w:tc>
          <w:tcPr>
            <w:tcW w:w="3600" w:type="dxa"/>
          </w:tcPr>
          <w:p w14:paraId="0B3D5FE6" w14:textId="77777777" w:rsidR="00345E94" w:rsidRPr="004E0C38" w:rsidRDefault="00345E94" w:rsidP="00D5577E">
            <w:pPr>
              <w:rPr>
                <w:rFonts w:ascii="Constantia" w:hAnsi="Constantia" w:cstheme="majorBidi"/>
                <w:sz w:val="20"/>
                <w:szCs w:val="20"/>
                <w:lang w:val="fr-FR"/>
              </w:rPr>
            </w:pPr>
            <w:r w:rsidRPr="004E0C38">
              <w:rPr>
                <w:rFonts w:ascii="Constantia" w:hAnsi="Constantia" w:cstheme="majorBidi"/>
                <w:sz w:val="20"/>
                <w:szCs w:val="20"/>
                <w:lang w:val="fr-FR"/>
              </w:rPr>
              <w:t xml:space="preserve">Collège des Dominicaines </w:t>
            </w:r>
          </w:p>
          <w:p w14:paraId="4C94AB55" w14:textId="77777777" w:rsidR="00345E94" w:rsidRPr="004E0C38" w:rsidRDefault="004E0C38" w:rsidP="00D5577E">
            <w:pPr>
              <w:rPr>
                <w:rFonts w:ascii="Constantia" w:hAnsi="Constantia" w:cstheme="majorBidi"/>
                <w:sz w:val="20"/>
                <w:szCs w:val="20"/>
                <w:lang w:val="fr-FR"/>
              </w:rPr>
            </w:pPr>
            <w:r>
              <w:rPr>
                <w:rFonts w:ascii="Constantia" w:hAnsi="Constantia" w:cstheme="majorBidi"/>
                <w:sz w:val="20"/>
                <w:szCs w:val="20"/>
                <w:lang w:val="fr-FR"/>
              </w:rPr>
              <w:t>de notre Dame de la Délivrande–</w:t>
            </w:r>
            <w:r w:rsidR="00345E94" w:rsidRPr="004E0C38">
              <w:rPr>
                <w:rFonts w:ascii="Constantia" w:hAnsi="Constantia" w:cstheme="majorBidi"/>
                <w:sz w:val="20"/>
                <w:szCs w:val="20"/>
                <w:lang w:val="fr-FR"/>
              </w:rPr>
              <w:t>Araya</w:t>
            </w:r>
          </w:p>
          <w:p w14:paraId="7E7DBF3B" w14:textId="77777777" w:rsidR="00345E94" w:rsidRPr="004E0C38" w:rsidRDefault="00345E94" w:rsidP="00D5577E">
            <w:pPr>
              <w:rPr>
                <w:rFonts w:ascii="Constantia" w:hAnsi="Constantia" w:cstheme="majorBidi"/>
                <w:noProof/>
                <w:sz w:val="24"/>
                <w:szCs w:val="24"/>
                <w:lang w:val="fr-FR"/>
              </w:rPr>
            </w:pPr>
            <w:r w:rsidRPr="004E0C38">
              <w:rPr>
                <w:rFonts w:ascii="Constantia" w:hAnsi="Constantia" w:cstheme="majorBidi"/>
                <w:sz w:val="20"/>
                <w:szCs w:val="20"/>
                <w:lang w:val="fr-FR"/>
              </w:rPr>
              <w:t>Classe</w:t>
            </w:r>
            <w:r w:rsidR="004E0C38" w:rsidRPr="004E0C38">
              <w:rPr>
                <w:rFonts w:ascii="Constantia" w:hAnsi="Constantia" w:cstheme="majorBidi"/>
                <w:sz w:val="20"/>
                <w:szCs w:val="20"/>
                <w:lang w:val="fr-FR"/>
              </w:rPr>
              <w:t xml:space="preserve"> de 5</w:t>
            </w:r>
            <w:r w:rsidR="004E0C38" w:rsidRPr="004E0C38">
              <w:rPr>
                <w:rFonts w:ascii="Constantia" w:hAnsi="Constantia" w:cstheme="majorBidi"/>
                <w:sz w:val="20"/>
                <w:szCs w:val="20"/>
                <w:vertAlign w:val="superscript"/>
                <w:lang w:val="fr-FR"/>
              </w:rPr>
              <w:t>e</w:t>
            </w:r>
            <w:r w:rsidR="004E0C38" w:rsidRPr="004E0C38">
              <w:rPr>
                <w:rFonts w:ascii="Constantia" w:hAnsi="Constantia" w:cstheme="majorBidi"/>
                <w:sz w:val="20"/>
                <w:szCs w:val="20"/>
                <w:lang w:val="fr-FR"/>
              </w:rPr>
              <w:t xml:space="preserve"> </w:t>
            </w:r>
          </w:p>
        </w:tc>
        <w:tc>
          <w:tcPr>
            <w:tcW w:w="720" w:type="dxa"/>
          </w:tcPr>
          <w:p w14:paraId="391E3518" w14:textId="77777777" w:rsidR="00345E94" w:rsidRDefault="00345E94" w:rsidP="00D5577E">
            <w:pPr>
              <w:rPr>
                <w:rFonts w:asciiTheme="majorBidi" w:hAnsiTheme="majorBidi" w:cstheme="majorBidi"/>
                <w:noProof/>
                <w:sz w:val="24"/>
                <w:szCs w:val="24"/>
                <w:lang w:val="fr-FR"/>
              </w:rPr>
            </w:pPr>
          </w:p>
        </w:tc>
        <w:tc>
          <w:tcPr>
            <w:tcW w:w="2137" w:type="dxa"/>
          </w:tcPr>
          <w:p w14:paraId="56E79A88" w14:textId="77777777" w:rsidR="00345E94" w:rsidRDefault="00345E94" w:rsidP="00D5577E">
            <w:pPr>
              <w:jc w:val="center"/>
              <w:rPr>
                <w:rFonts w:asciiTheme="majorBidi" w:hAnsiTheme="majorBidi" w:cstheme="majorBidi"/>
                <w:noProof/>
                <w:sz w:val="24"/>
                <w:szCs w:val="24"/>
                <w:lang w:val="fr-FR"/>
              </w:rPr>
            </w:pPr>
            <w:r w:rsidRPr="00617FE0">
              <w:rPr>
                <w:rFonts w:asciiTheme="majorBidi" w:hAnsiTheme="majorBidi" w:cstheme="majorBidi"/>
                <w:noProof/>
                <w:sz w:val="20"/>
                <w:szCs w:val="20"/>
              </w:rPr>
              <w:drawing>
                <wp:anchor distT="0" distB="0" distL="114300" distR="114300" simplePos="0" relativeHeight="251659264" behindDoc="0" locked="0" layoutInCell="1" allowOverlap="1" wp14:anchorId="02211F9D" wp14:editId="4BC680F5">
                  <wp:simplePos x="0" y="0"/>
                  <wp:positionH relativeFrom="column">
                    <wp:align>center</wp:align>
                  </wp:positionH>
                  <wp:positionV relativeFrom="paragraph">
                    <wp:posOffset>635</wp:posOffset>
                  </wp:positionV>
                  <wp:extent cx="420624" cy="539496"/>
                  <wp:effectExtent l="0" t="0" r="0" b="0"/>
                  <wp:wrapSquare wrapText="bothSides"/>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420624" cy="539496"/>
                          </a:xfrm>
                          <a:prstGeom prst="rect">
                            <a:avLst/>
                          </a:prstGeom>
                        </pic:spPr>
                      </pic:pic>
                    </a:graphicData>
                  </a:graphic>
                  <wp14:sizeRelH relativeFrom="margin">
                    <wp14:pctWidth>0</wp14:pctWidth>
                  </wp14:sizeRelH>
                  <wp14:sizeRelV relativeFrom="margin">
                    <wp14:pctHeight>0</wp14:pctHeight>
                  </wp14:sizeRelV>
                </wp:anchor>
              </w:drawing>
            </w:r>
          </w:p>
        </w:tc>
        <w:tc>
          <w:tcPr>
            <w:tcW w:w="720" w:type="dxa"/>
          </w:tcPr>
          <w:p w14:paraId="0E2031D2" w14:textId="77777777" w:rsidR="00345E94" w:rsidRDefault="00345E94" w:rsidP="00D5577E">
            <w:pPr>
              <w:rPr>
                <w:rFonts w:asciiTheme="majorBidi" w:hAnsiTheme="majorBidi" w:cstheme="majorBidi"/>
                <w:noProof/>
                <w:sz w:val="24"/>
                <w:szCs w:val="24"/>
                <w:lang w:val="fr-FR"/>
              </w:rPr>
            </w:pPr>
          </w:p>
        </w:tc>
        <w:tc>
          <w:tcPr>
            <w:tcW w:w="3600" w:type="dxa"/>
          </w:tcPr>
          <w:p w14:paraId="0423F3AC" w14:textId="0877BD4F" w:rsidR="00345E94" w:rsidRPr="005F2916" w:rsidRDefault="000C04EB" w:rsidP="00D5577E">
            <w:pPr>
              <w:rPr>
                <w:rFonts w:ascii="Constantia" w:hAnsi="Constantia" w:cstheme="majorBidi"/>
                <w:b/>
                <w:bCs/>
                <w:sz w:val="20"/>
                <w:szCs w:val="20"/>
                <w:lang w:val="fr-FR"/>
              </w:rPr>
            </w:pPr>
            <w:r>
              <w:rPr>
                <w:rFonts w:ascii="Constantia" w:hAnsi="Constantia" w:cstheme="majorBidi"/>
                <w:b/>
                <w:bCs/>
                <w:sz w:val="20"/>
                <w:szCs w:val="20"/>
                <w:lang w:val="fr-FR"/>
              </w:rPr>
              <w:t xml:space="preserve"> Fiche de travail - F</w:t>
            </w:r>
            <w:r w:rsidR="005F2916" w:rsidRPr="005F2916">
              <w:rPr>
                <w:rFonts w:ascii="Constantia" w:hAnsi="Constantia" w:cstheme="majorBidi"/>
                <w:b/>
                <w:bCs/>
                <w:sz w:val="20"/>
                <w:szCs w:val="20"/>
                <w:lang w:val="fr-FR"/>
              </w:rPr>
              <w:t>rançais</w:t>
            </w:r>
          </w:p>
          <w:p w14:paraId="7247D1AB" w14:textId="0647E1BC" w:rsidR="00345E94" w:rsidRDefault="000C04EB" w:rsidP="00395558">
            <w:pPr>
              <w:rPr>
                <w:rFonts w:ascii="Constantia" w:hAnsi="Constantia" w:cstheme="majorBidi"/>
                <w:sz w:val="20"/>
                <w:szCs w:val="20"/>
                <w:lang w:val="fr-FR"/>
              </w:rPr>
            </w:pPr>
            <w:r>
              <w:rPr>
                <w:rFonts w:ascii="Constantia" w:hAnsi="Constantia" w:cstheme="majorBidi"/>
                <w:sz w:val="20"/>
                <w:szCs w:val="20"/>
                <w:lang w:val="fr-FR"/>
              </w:rPr>
              <w:t xml:space="preserve"> </w:t>
            </w:r>
            <w:bookmarkStart w:id="0" w:name="_GoBack"/>
            <w:bookmarkEnd w:id="0"/>
            <w:r>
              <w:rPr>
                <w:rFonts w:ascii="Constantia" w:hAnsi="Constantia" w:cstheme="majorBidi"/>
                <w:sz w:val="20"/>
                <w:szCs w:val="20"/>
                <w:lang w:val="fr-FR"/>
              </w:rPr>
              <w:t>Mars 2020</w:t>
            </w:r>
          </w:p>
          <w:p w14:paraId="5E80E9B7" w14:textId="77777777" w:rsidR="007E34C0" w:rsidRPr="004E0C38" w:rsidRDefault="007E34C0" w:rsidP="000C04EB">
            <w:pPr>
              <w:rPr>
                <w:rFonts w:ascii="Constantia" w:hAnsi="Constantia" w:cstheme="majorBidi"/>
                <w:noProof/>
                <w:sz w:val="24"/>
                <w:szCs w:val="24"/>
                <w:lang w:val="fr-FR"/>
              </w:rPr>
            </w:pPr>
          </w:p>
        </w:tc>
      </w:tr>
    </w:tbl>
    <w:p w14:paraId="29ADD6B6" w14:textId="77777777" w:rsidR="007B0B6E" w:rsidRPr="000E7C04" w:rsidRDefault="00FD6508" w:rsidP="00B33405">
      <w:pPr>
        <w:jc w:val="center"/>
        <w:rPr>
          <w:rFonts w:ascii="Constantia" w:hAnsi="Constantia" w:cs="Tahoma"/>
          <w:noProof/>
          <w:sz w:val="20"/>
          <w:szCs w:val="20"/>
          <w:lang w:val="fr-FR"/>
        </w:rPr>
      </w:pPr>
      <w:r w:rsidRPr="000E7C04">
        <w:rPr>
          <w:rFonts w:ascii="Constantia" w:hAnsi="Constantia" w:cs="Tahoma"/>
          <w:noProof/>
          <w:sz w:val="20"/>
          <w:szCs w:val="20"/>
          <w:lang w:val="fr-FR"/>
        </w:rPr>
        <w:t>Affrontement maître</w:t>
      </w:r>
      <w:r w:rsidR="00E057B0" w:rsidRPr="000E7C04">
        <w:rPr>
          <w:rFonts w:ascii="Constantia" w:hAnsi="Constantia" w:cs="Tahoma"/>
          <w:noProof/>
          <w:sz w:val="20"/>
          <w:szCs w:val="20"/>
          <w:lang w:val="fr-FR"/>
        </w:rPr>
        <w:t>-valet</w:t>
      </w:r>
    </w:p>
    <w:p w14:paraId="271EFA15" w14:textId="31FCB1C5" w:rsidR="000A562F" w:rsidRPr="000E7C04" w:rsidRDefault="00395558" w:rsidP="000B3860">
      <w:pPr>
        <w:jc w:val="both"/>
        <w:rPr>
          <w:rFonts w:ascii="Constantia" w:hAnsi="Constantia" w:cs="Tahoma"/>
          <w:i/>
          <w:iCs/>
          <w:noProof/>
          <w:sz w:val="20"/>
          <w:szCs w:val="20"/>
          <w:lang w:val="fr-FR"/>
        </w:rPr>
        <w:sectPr w:rsidR="000A562F" w:rsidRPr="000E7C04" w:rsidSect="000E7C04">
          <w:headerReference w:type="even" r:id="rId9"/>
          <w:headerReference w:type="default" r:id="rId10"/>
          <w:footerReference w:type="even" r:id="rId11"/>
          <w:footerReference w:type="default" r:id="rId12"/>
          <w:headerReference w:type="first" r:id="rId13"/>
          <w:footerReference w:type="first" r:id="rId14"/>
          <w:pgSz w:w="11907" w:h="16839" w:code="9"/>
          <w:pgMar w:top="1440" w:right="1080" w:bottom="1440" w:left="1080" w:header="720" w:footer="720" w:gutter="0"/>
          <w:cols w:space="720"/>
          <w:docGrid w:linePitch="360"/>
        </w:sectPr>
      </w:pPr>
      <w:r w:rsidRPr="000E7C04">
        <w:rPr>
          <w:rFonts w:ascii="Constantia" w:hAnsi="Constantia" w:cs="Tahoma"/>
          <w:i/>
          <w:iCs/>
          <w:noProof/>
          <w:sz w:val="20"/>
          <w:szCs w:val="20"/>
          <w:lang w:val="fr-FR"/>
        </w:rPr>
        <w:tab/>
      </w:r>
      <w:r w:rsidR="00E057B0" w:rsidRPr="000E7C04">
        <w:rPr>
          <w:rFonts w:ascii="Constantia" w:hAnsi="Constantia" w:cs="Tahoma"/>
          <w:i/>
          <w:iCs/>
          <w:noProof/>
          <w:sz w:val="20"/>
          <w:szCs w:val="20"/>
          <w:lang w:val="fr-FR"/>
        </w:rPr>
        <w:t>Harpagon ne se préoccupe que de son argent : il est obsédé par la cassette de dix mille écus qu’il a cachée dans son jardin. Craignant à tout</w:t>
      </w:r>
      <w:r w:rsidR="000E7C04">
        <w:rPr>
          <w:rFonts w:ascii="Constantia" w:hAnsi="Constantia" w:cs="Tahoma"/>
          <w:i/>
          <w:iCs/>
          <w:noProof/>
          <w:sz w:val="20"/>
          <w:szCs w:val="20"/>
          <w:lang w:val="fr-FR"/>
        </w:rPr>
        <w:t xml:space="preserve"> </w:t>
      </w:r>
      <w:r w:rsidR="00E057B0" w:rsidRPr="000E7C04">
        <w:rPr>
          <w:rFonts w:ascii="Constantia" w:hAnsi="Constantia" w:cs="Tahoma"/>
          <w:i/>
          <w:iCs/>
          <w:noProof/>
          <w:sz w:val="20"/>
          <w:szCs w:val="20"/>
          <w:lang w:val="fr-FR"/>
        </w:rPr>
        <w:t>instant d’être volé, il soupçonne tout le monde, à commencer par La Flèche, le valet de Cléante, à qui il fait subir un interrogatoire et une fouille en bonne et due forme.</w:t>
      </w:r>
    </w:p>
    <w:p w14:paraId="6A6CD057" w14:textId="53FB1D8B" w:rsidR="000E6EC4" w:rsidRPr="000E7C04" w:rsidRDefault="000E6EC4" w:rsidP="004E600E">
      <w:pPr>
        <w:jc w:val="both"/>
        <w:rPr>
          <w:rFonts w:ascii="Constantia" w:hAnsi="Constantia" w:cs="Tahoma"/>
          <w:noProof/>
          <w:sz w:val="20"/>
          <w:szCs w:val="20"/>
          <w:lang w:val="fr-FR"/>
        </w:rPr>
      </w:pPr>
      <w:r w:rsidRPr="000E7C04">
        <w:rPr>
          <w:rFonts w:ascii="Constantia" w:hAnsi="Constantia" w:cs="Tahoma"/>
          <w:b/>
          <w:bCs/>
          <w:noProof/>
          <w:sz w:val="20"/>
          <w:szCs w:val="20"/>
          <w:lang w:val="fr-FR"/>
        </w:rPr>
        <w:t>Harpagon</w:t>
      </w:r>
      <w:r w:rsidR="0024133C" w:rsidRPr="000E7C04">
        <w:rPr>
          <w:rFonts w:ascii="Constantia" w:hAnsi="Constantia" w:cs="Tahoma"/>
          <w:noProof/>
          <w:sz w:val="20"/>
          <w:szCs w:val="20"/>
          <w:lang w:val="fr-FR"/>
        </w:rPr>
        <w:t xml:space="preserve">. - </w:t>
      </w:r>
      <w:r w:rsidR="004E600E" w:rsidRPr="000E7C04">
        <w:rPr>
          <w:rFonts w:ascii="Constantia" w:hAnsi="Constantia" w:cs="Tahoma"/>
          <w:noProof/>
          <w:sz w:val="20"/>
          <w:szCs w:val="20"/>
          <w:lang w:val="fr-FR"/>
        </w:rPr>
        <w:t xml:space="preserve"> </w:t>
      </w:r>
      <w:r w:rsidR="00E057B0" w:rsidRPr="000E7C04">
        <w:rPr>
          <w:rFonts w:ascii="Constantia" w:hAnsi="Constantia" w:cs="Tahoma"/>
          <w:noProof/>
          <w:sz w:val="20"/>
          <w:szCs w:val="20"/>
          <w:lang w:val="fr-FR"/>
        </w:rPr>
        <w:t>Hors d’ici tout à l’heure</w:t>
      </w:r>
      <w:r w:rsidR="000279D0" w:rsidRPr="000E7C04">
        <w:rPr>
          <w:rStyle w:val="FootnoteReference"/>
          <w:rFonts w:ascii="Constantia" w:hAnsi="Constantia" w:cs="Tahoma"/>
          <w:noProof/>
          <w:sz w:val="20"/>
          <w:szCs w:val="20"/>
          <w:lang w:val="fr-FR"/>
        </w:rPr>
        <w:footnoteReference w:id="1"/>
      </w:r>
      <w:r w:rsidR="00E057B0" w:rsidRPr="000E7C04">
        <w:rPr>
          <w:rFonts w:ascii="Constantia" w:hAnsi="Constantia" w:cs="Tahoma"/>
          <w:noProof/>
          <w:sz w:val="20"/>
          <w:szCs w:val="20"/>
          <w:lang w:val="fr-FR"/>
        </w:rPr>
        <w:t>, et qu’on ne réplique pas. Allons, que l’on détale de chez moi, maître juré filou</w:t>
      </w:r>
      <w:r w:rsidR="000279D0" w:rsidRPr="000E7C04">
        <w:rPr>
          <w:rStyle w:val="FootnoteReference"/>
          <w:rFonts w:ascii="Constantia" w:hAnsi="Constantia" w:cs="Tahoma"/>
          <w:noProof/>
          <w:sz w:val="20"/>
          <w:szCs w:val="20"/>
          <w:lang w:val="fr-FR"/>
        </w:rPr>
        <w:footnoteReference w:id="2"/>
      </w:r>
      <w:r w:rsidR="00E057B0" w:rsidRPr="000E7C04">
        <w:rPr>
          <w:rFonts w:ascii="Constantia" w:hAnsi="Constantia" w:cs="Tahoma"/>
          <w:noProof/>
          <w:sz w:val="20"/>
          <w:szCs w:val="20"/>
          <w:lang w:val="fr-FR"/>
        </w:rPr>
        <w:t>, vrai gibier de potence.</w:t>
      </w:r>
    </w:p>
    <w:p w14:paraId="6B819C34" w14:textId="37079FB3" w:rsidR="00E410C9" w:rsidRPr="000E7C04" w:rsidRDefault="00E057B0" w:rsidP="00CC37D9">
      <w:pPr>
        <w:jc w:val="both"/>
        <w:rPr>
          <w:rFonts w:ascii="Constantia" w:hAnsi="Constantia" w:cs="Tahoma"/>
          <w:noProof/>
          <w:sz w:val="20"/>
          <w:szCs w:val="20"/>
          <w:lang w:val="fr-FR"/>
        </w:rPr>
      </w:pPr>
      <w:r w:rsidRPr="000E7C04">
        <w:rPr>
          <w:rFonts w:ascii="Constantia" w:hAnsi="Constantia" w:cs="Tahoma"/>
          <w:b/>
          <w:bCs/>
          <w:noProof/>
          <w:sz w:val="20"/>
          <w:szCs w:val="20"/>
          <w:lang w:val="fr-FR"/>
        </w:rPr>
        <w:t>La Flèche</w:t>
      </w:r>
      <w:r w:rsidR="0024133C" w:rsidRPr="000E7C04">
        <w:rPr>
          <w:rFonts w:ascii="Constantia" w:hAnsi="Constantia" w:cs="Tahoma"/>
          <w:noProof/>
          <w:sz w:val="20"/>
          <w:szCs w:val="20"/>
          <w:lang w:val="fr-FR"/>
        </w:rPr>
        <w:t xml:space="preserve">. </w:t>
      </w:r>
      <w:r w:rsidRPr="000E7C04">
        <w:rPr>
          <w:rFonts w:ascii="Constantia" w:hAnsi="Constantia" w:cs="Tahoma"/>
          <w:noProof/>
          <w:sz w:val="20"/>
          <w:szCs w:val="20"/>
          <w:lang w:val="fr-FR"/>
        </w:rPr>
        <w:t>–</w:t>
      </w:r>
      <w:r w:rsidR="00E410C9" w:rsidRPr="000E7C04">
        <w:rPr>
          <w:rFonts w:ascii="Constantia" w:hAnsi="Constantia" w:cs="Tahoma"/>
          <w:noProof/>
          <w:sz w:val="20"/>
          <w:szCs w:val="20"/>
          <w:lang w:val="fr-FR"/>
        </w:rPr>
        <w:t xml:space="preserve"> </w:t>
      </w:r>
      <w:r w:rsidR="00D605B0" w:rsidRPr="000E7C04">
        <w:rPr>
          <w:rFonts w:ascii="Constantia" w:hAnsi="Constantia" w:cs="Tahoma"/>
          <w:noProof/>
          <w:sz w:val="20"/>
          <w:szCs w:val="20"/>
          <w:lang w:val="fr-FR"/>
        </w:rPr>
        <w:t>J</w:t>
      </w:r>
      <w:r w:rsidRPr="000E7C04">
        <w:rPr>
          <w:rFonts w:ascii="Constantia" w:hAnsi="Constantia" w:cs="Tahoma"/>
          <w:noProof/>
          <w:sz w:val="20"/>
          <w:szCs w:val="20"/>
          <w:lang w:val="fr-FR"/>
        </w:rPr>
        <w:t>e n’ai jamais rien vu de si méchant</w:t>
      </w:r>
      <w:r w:rsidR="00D605B0" w:rsidRPr="000E7C04">
        <w:rPr>
          <w:rFonts w:ascii="Constantia" w:hAnsi="Constantia" w:cs="Tahoma"/>
          <w:noProof/>
          <w:sz w:val="20"/>
          <w:szCs w:val="20"/>
          <w:lang w:val="fr-FR"/>
        </w:rPr>
        <w:t xml:space="preserve"> que ce maudit vieillard, et je pense, sauf correction</w:t>
      </w:r>
      <w:r w:rsidR="000279D0" w:rsidRPr="000E7C04">
        <w:rPr>
          <w:rStyle w:val="FootnoteReference"/>
          <w:rFonts w:ascii="Constantia" w:hAnsi="Constantia" w:cs="Tahoma"/>
          <w:noProof/>
          <w:sz w:val="20"/>
          <w:szCs w:val="20"/>
          <w:lang w:val="fr-FR"/>
        </w:rPr>
        <w:footnoteReference w:id="3"/>
      </w:r>
      <w:r w:rsidR="00D605B0" w:rsidRPr="000E7C04">
        <w:rPr>
          <w:rFonts w:ascii="Constantia" w:hAnsi="Constantia" w:cs="Tahoma"/>
          <w:noProof/>
          <w:sz w:val="20"/>
          <w:szCs w:val="20"/>
          <w:lang w:val="fr-FR"/>
        </w:rPr>
        <w:t>, qu’il a le diable au corps.</w:t>
      </w:r>
    </w:p>
    <w:p w14:paraId="665267BB" w14:textId="77777777" w:rsidR="00E410C9" w:rsidRPr="000E7C04" w:rsidRDefault="00E410C9" w:rsidP="00D605B0">
      <w:pPr>
        <w:jc w:val="both"/>
        <w:rPr>
          <w:rFonts w:ascii="Constantia" w:hAnsi="Constantia" w:cs="Tahoma"/>
          <w:noProof/>
          <w:sz w:val="20"/>
          <w:szCs w:val="20"/>
          <w:lang w:val="fr-FR"/>
        </w:rPr>
      </w:pPr>
      <w:r w:rsidRPr="000E7C04">
        <w:rPr>
          <w:rFonts w:ascii="Constantia" w:hAnsi="Constantia" w:cs="Tahoma"/>
          <w:b/>
          <w:bCs/>
          <w:noProof/>
          <w:sz w:val="20"/>
          <w:szCs w:val="20"/>
          <w:lang w:val="fr-FR"/>
        </w:rPr>
        <w:t>Harpagon</w:t>
      </w:r>
      <w:r w:rsidR="0024133C" w:rsidRPr="000E7C04">
        <w:rPr>
          <w:rFonts w:ascii="Constantia" w:hAnsi="Constantia" w:cs="Tahoma"/>
          <w:noProof/>
          <w:sz w:val="20"/>
          <w:szCs w:val="20"/>
          <w:lang w:val="fr-FR"/>
        </w:rPr>
        <w:t> .</w:t>
      </w:r>
      <w:r w:rsidRPr="000E7C04">
        <w:rPr>
          <w:rFonts w:ascii="Constantia" w:hAnsi="Constantia" w:cs="Tahoma"/>
          <w:noProof/>
          <w:sz w:val="20"/>
          <w:szCs w:val="20"/>
          <w:lang w:val="fr-FR"/>
        </w:rPr>
        <w:t xml:space="preserve"> </w:t>
      </w:r>
      <w:r w:rsidR="00D605B0" w:rsidRPr="000E7C04">
        <w:rPr>
          <w:rFonts w:ascii="Constantia" w:hAnsi="Constantia" w:cs="Tahoma"/>
          <w:noProof/>
          <w:sz w:val="20"/>
          <w:szCs w:val="20"/>
          <w:lang w:val="fr-FR"/>
        </w:rPr>
        <w:t>–</w:t>
      </w:r>
      <w:r w:rsidRPr="000E7C04">
        <w:rPr>
          <w:rFonts w:ascii="Constantia" w:hAnsi="Constantia" w:cs="Tahoma"/>
          <w:noProof/>
          <w:sz w:val="20"/>
          <w:szCs w:val="20"/>
          <w:lang w:val="fr-FR"/>
        </w:rPr>
        <w:t xml:space="preserve"> </w:t>
      </w:r>
      <w:r w:rsidR="00D605B0" w:rsidRPr="000E7C04">
        <w:rPr>
          <w:rFonts w:ascii="Constantia" w:hAnsi="Constantia" w:cs="Tahoma"/>
          <w:noProof/>
          <w:sz w:val="20"/>
          <w:szCs w:val="20"/>
          <w:lang w:val="fr-FR"/>
        </w:rPr>
        <w:t>Tu murmures entre les dents.</w:t>
      </w:r>
    </w:p>
    <w:p w14:paraId="0262600E" w14:textId="77777777" w:rsidR="00E410C9" w:rsidRPr="000E7C04" w:rsidRDefault="00D605B0" w:rsidP="00CC37D9">
      <w:pPr>
        <w:jc w:val="both"/>
        <w:rPr>
          <w:rFonts w:ascii="Constantia" w:hAnsi="Constantia" w:cs="Tahoma"/>
          <w:noProof/>
          <w:sz w:val="20"/>
          <w:szCs w:val="20"/>
          <w:lang w:val="fr-FR"/>
        </w:rPr>
      </w:pPr>
      <w:r w:rsidRPr="000E7C04">
        <w:rPr>
          <w:rFonts w:ascii="Constantia" w:hAnsi="Constantia" w:cs="Tahoma"/>
          <w:b/>
          <w:bCs/>
          <w:noProof/>
          <w:sz w:val="20"/>
          <w:szCs w:val="20"/>
          <w:lang w:val="fr-FR"/>
        </w:rPr>
        <w:t>La Flèche</w:t>
      </w:r>
      <w:r w:rsidR="0024133C" w:rsidRPr="000E7C04">
        <w:rPr>
          <w:rFonts w:ascii="Constantia" w:hAnsi="Constantia" w:cs="Tahoma"/>
          <w:b/>
          <w:bCs/>
          <w:noProof/>
          <w:sz w:val="20"/>
          <w:szCs w:val="20"/>
          <w:lang w:val="fr-FR"/>
        </w:rPr>
        <w:t xml:space="preserve">. - </w:t>
      </w:r>
      <w:r w:rsidR="00D60981" w:rsidRPr="000E7C04">
        <w:rPr>
          <w:rFonts w:ascii="Constantia" w:hAnsi="Constantia" w:cs="Tahoma"/>
          <w:noProof/>
          <w:sz w:val="20"/>
          <w:szCs w:val="20"/>
          <w:lang w:val="fr-FR"/>
        </w:rPr>
        <w:t xml:space="preserve"> </w:t>
      </w:r>
      <w:r w:rsidRPr="000E7C04">
        <w:rPr>
          <w:rFonts w:ascii="Constantia" w:hAnsi="Constantia" w:cs="Tahoma"/>
          <w:noProof/>
          <w:sz w:val="20"/>
          <w:szCs w:val="20"/>
          <w:lang w:val="fr-FR"/>
        </w:rPr>
        <w:t>Pourquoi me chassez-vous ?</w:t>
      </w:r>
    </w:p>
    <w:p w14:paraId="130BBAE0" w14:textId="77777777" w:rsidR="00E410C9" w:rsidRPr="000E7C04" w:rsidRDefault="00E410C9" w:rsidP="00CC37D9">
      <w:pPr>
        <w:jc w:val="both"/>
        <w:rPr>
          <w:rFonts w:ascii="Constantia" w:hAnsi="Constantia" w:cs="Tahoma"/>
          <w:noProof/>
          <w:sz w:val="20"/>
          <w:szCs w:val="20"/>
          <w:lang w:val="fr-FR"/>
        </w:rPr>
      </w:pPr>
      <w:r w:rsidRPr="000E7C04">
        <w:rPr>
          <w:rFonts w:ascii="Constantia" w:hAnsi="Constantia" w:cs="Tahoma"/>
          <w:b/>
          <w:bCs/>
          <w:noProof/>
          <w:sz w:val="20"/>
          <w:szCs w:val="20"/>
          <w:lang w:val="fr-FR"/>
        </w:rPr>
        <w:t>Harpagon</w:t>
      </w:r>
      <w:r w:rsidR="0024133C" w:rsidRPr="000E7C04">
        <w:rPr>
          <w:rFonts w:ascii="Constantia" w:hAnsi="Constantia" w:cs="Tahoma"/>
          <w:noProof/>
          <w:sz w:val="20"/>
          <w:szCs w:val="20"/>
          <w:lang w:val="fr-FR"/>
        </w:rPr>
        <w:t xml:space="preserve">. </w:t>
      </w:r>
      <w:r w:rsidR="00540E62" w:rsidRPr="000E7C04">
        <w:rPr>
          <w:rFonts w:ascii="Constantia" w:hAnsi="Constantia" w:cs="Tahoma"/>
          <w:noProof/>
          <w:sz w:val="20"/>
          <w:szCs w:val="20"/>
          <w:lang w:val="fr-FR"/>
        </w:rPr>
        <w:t>–</w:t>
      </w:r>
      <w:r w:rsidR="0024133C" w:rsidRPr="000E7C04">
        <w:rPr>
          <w:rFonts w:ascii="Constantia" w:hAnsi="Constantia" w:cs="Tahoma"/>
          <w:noProof/>
          <w:sz w:val="20"/>
          <w:szCs w:val="20"/>
          <w:lang w:val="fr-FR"/>
        </w:rPr>
        <w:t xml:space="preserve"> </w:t>
      </w:r>
      <w:r w:rsidR="00540E62" w:rsidRPr="000E7C04">
        <w:rPr>
          <w:rFonts w:ascii="Constantia" w:hAnsi="Constantia" w:cs="Tahoma"/>
          <w:noProof/>
          <w:sz w:val="20"/>
          <w:szCs w:val="20"/>
          <w:lang w:val="fr-FR"/>
        </w:rPr>
        <w:t>C’est bien à toi, pendard : à me demander des raisons : sors vite, que je ne t’assomme.</w:t>
      </w:r>
    </w:p>
    <w:p w14:paraId="440CE949" w14:textId="77777777" w:rsidR="00F963D7" w:rsidRPr="000E7C04" w:rsidRDefault="00540E62" w:rsidP="00CC37D9">
      <w:pPr>
        <w:jc w:val="both"/>
        <w:rPr>
          <w:rFonts w:ascii="Constantia" w:hAnsi="Constantia" w:cs="Tahoma"/>
          <w:noProof/>
          <w:sz w:val="20"/>
          <w:szCs w:val="20"/>
          <w:lang w:val="fr-FR"/>
        </w:rPr>
      </w:pPr>
      <w:r w:rsidRPr="000E7C04">
        <w:rPr>
          <w:rFonts w:ascii="Constantia" w:hAnsi="Constantia" w:cs="Tahoma"/>
          <w:b/>
          <w:bCs/>
          <w:noProof/>
          <w:sz w:val="20"/>
          <w:szCs w:val="20"/>
          <w:lang w:val="fr-FR"/>
        </w:rPr>
        <w:t>La Flèche</w:t>
      </w:r>
      <w:r w:rsidR="0024133C" w:rsidRPr="000E7C04">
        <w:rPr>
          <w:rFonts w:ascii="Constantia" w:hAnsi="Constantia" w:cs="Tahoma"/>
          <w:noProof/>
          <w:sz w:val="20"/>
          <w:szCs w:val="20"/>
          <w:lang w:val="fr-FR"/>
        </w:rPr>
        <w:t xml:space="preserve">. </w:t>
      </w:r>
      <w:r w:rsidRPr="000E7C04">
        <w:rPr>
          <w:rFonts w:ascii="Constantia" w:hAnsi="Constantia" w:cs="Tahoma"/>
          <w:noProof/>
          <w:sz w:val="20"/>
          <w:szCs w:val="20"/>
          <w:lang w:val="fr-FR"/>
        </w:rPr>
        <w:t>–</w:t>
      </w:r>
      <w:r w:rsidR="0024133C" w:rsidRPr="000E7C04">
        <w:rPr>
          <w:rFonts w:ascii="Constantia" w:hAnsi="Constantia" w:cs="Tahoma"/>
          <w:noProof/>
          <w:sz w:val="20"/>
          <w:szCs w:val="20"/>
          <w:lang w:val="fr-FR"/>
        </w:rPr>
        <w:t xml:space="preserve"> </w:t>
      </w:r>
      <w:r w:rsidRPr="000E7C04">
        <w:rPr>
          <w:rFonts w:ascii="Constantia" w:hAnsi="Constantia" w:cs="Tahoma"/>
          <w:noProof/>
          <w:sz w:val="20"/>
          <w:szCs w:val="20"/>
          <w:lang w:val="fr-FR"/>
        </w:rPr>
        <w:t>Qu’est-ce que je vous ai fait ?</w:t>
      </w:r>
    </w:p>
    <w:p w14:paraId="3E5E720E" w14:textId="77777777" w:rsidR="00F963D7" w:rsidRPr="000E7C04" w:rsidRDefault="00F963D7" w:rsidP="00CC37D9">
      <w:pPr>
        <w:jc w:val="both"/>
        <w:rPr>
          <w:rFonts w:ascii="Constantia" w:hAnsi="Constantia" w:cs="Tahoma"/>
          <w:noProof/>
          <w:sz w:val="20"/>
          <w:szCs w:val="20"/>
          <w:lang w:val="fr-FR"/>
        </w:rPr>
      </w:pPr>
      <w:r w:rsidRPr="000E7C04">
        <w:rPr>
          <w:rFonts w:ascii="Constantia" w:hAnsi="Constantia" w:cs="Tahoma"/>
          <w:b/>
          <w:bCs/>
          <w:noProof/>
          <w:sz w:val="20"/>
          <w:szCs w:val="20"/>
          <w:lang w:val="fr-FR"/>
        </w:rPr>
        <w:t>Harpagon</w:t>
      </w:r>
      <w:r w:rsidR="0024133C" w:rsidRPr="000E7C04">
        <w:rPr>
          <w:rFonts w:ascii="Constantia" w:hAnsi="Constantia" w:cs="Tahoma"/>
          <w:noProof/>
          <w:sz w:val="20"/>
          <w:szCs w:val="20"/>
          <w:lang w:val="fr-FR"/>
        </w:rPr>
        <w:t xml:space="preserve">. - </w:t>
      </w:r>
      <w:r w:rsidRPr="000E7C04">
        <w:rPr>
          <w:rFonts w:ascii="Constantia" w:hAnsi="Constantia" w:cs="Tahoma"/>
          <w:noProof/>
          <w:sz w:val="20"/>
          <w:szCs w:val="20"/>
          <w:lang w:val="fr-FR"/>
        </w:rPr>
        <w:t xml:space="preserve"> </w:t>
      </w:r>
      <w:r w:rsidR="00540E62" w:rsidRPr="000E7C04">
        <w:rPr>
          <w:rFonts w:ascii="Constantia" w:hAnsi="Constantia" w:cs="Tahoma"/>
          <w:noProof/>
          <w:sz w:val="20"/>
          <w:szCs w:val="20"/>
          <w:lang w:val="fr-FR"/>
        </w:rPr>
        <w:t>Tu m’as fait que je veux que tu sortes.</w:t>
      </w:r>
    </w:p>
    <w:p w14:paraId="484A6970" w14:textId="77777777" w:rsidR="00F963D7" w:rsidRPr="000E7C04" w:rsidRDefault="00540E62" w:rsidP="00CC37D9">
      <w:pPr>
        <w:jc w:val="both"/>
        <w:rPr>
          <w:rFonts w:ascii="Constantia" w:hAnsi="Constantia" w:cs="Tahoma"/>
          <w:noProof/>
          <w:sz w:val="20"/>
          <w:szCs w:val="20"/>
          <w:lang w:val="fr-FR"/>
        </w:rPr>
      </w:pPr>
      <w:r w:rsidRPr="000E7C04">
        <w:rPr>
          <w:rFonts w:ascii="Constantia" w:hAnsi="Constantia" w:cs="Tahoma"/>
          <w:b/>
          <w:bCs/>
          <w:noProof/>
          <w:sz w:val="20"/>
          <w:szCs w:val="20"/>
          <w:lang w:val="fr-FR"/>
        </w:rPr>
        <w:t>La Flèche</w:t>
      </w:r>
      <w:r w:rsidR="0024133C" w:rsidRPr="000E7C04">
        <w:rPr>
          <w:rFonts w:ascii="Constantia" w:hAnsi="Constantia" w:cs="Tahoma"/>
          <w:noProof/>
          <w:sz w:val="20"/>
          <w:szCs w:val="20"/>
          <w:lang w:val="fr-FR"/>
        </w:rPr>
        <w:t xml:space="preserve"> - </w:t>
      </w:r>
      <w:r w:rsidR="00F963D7" w:rsidRPr="000E7C04">
        <w:rPr>
          <w:rFonts w:ascii="Constantia" w:hAnsi="Constantia" w:cs="Tahoma"/>
          <w:noProof/>
          <w:sz w:val="20"/>
          <w:szCs w:val="20"/>
          <w:lang w:val="fr-FR"/>
        </w:rPr>
        <w:t xml:space="preserve"> </w:t>
      </w:r>
      <w:r w:rsidRPr="000E7C04">
        <w:rPr>
          <w:rFonts w:ascii="Constantia" w:hAnsi="Constantia" w:cs="Tahoma"/>
          <w:noProof/>
          <w:sz w:val="20"/>
          <w:szCs w:val="20"/>
          <w:lang w:val="fr-FR"/>
        </w:rPr>
        <w:t>Mon maître, votre fils, m’a donné ordre de l’attendre.</w:t>
      </w:r>
    </w:p>
    <w:p w14:paraId="69BBCC2B" w14:textId="00253AE6" w:rsidR="00D10C5F" w:rsidRPr="000E7C04" w:rsidRDefault="00D10C5F" w:rsidP="00CC37D9">
      <w:pPr>
        <w:jc w:val="both"/>
        <w:rPr>
          <w:rFonts w:ascii="Constantia" w:hAnsi="Constantia" w:cs="Tahoma"/>
          <w:noProof/>
          <w:sz w:val="20"/>
          <w:szCs w:val="20"/>
          <w:lang w:val="fr-FR"/>
        </w:rPr>
      </w:pPr>
      <w:r w:rsidRPr="000E7C04">
        <w:rPr>
          <w:rFonts w:ascii="Constantia" w:hAnsi="Constantia" w:cs="Tahoma"/>
          <w:b/>
          <w:bCs/>
          <w:noProof/>
          <w:sz w:val="20"/>
          <w:szCs w:val="20"/>
          <w:lang w:val="fr-FR"/>
        </w:rPr>
        <w:t>Harpagon</w:t>
      </w:r>
      <w:r w:rsidR="0024133C" w:rsidRPr="000E7C04">
        <w:rPr>
          <w:rFonts w:ascii="Constantia" w:hAnsi="Constantia" w:cs="Tahoma"/>
          <w:noProof/>
          <w:sz w:val="20"/>
          <w:szCs w:val="20"/>
          <w:lang w:val="fr-FR"/>
        </w:rPr>
        <w:t xml:space="preserve">. </w:t>
      </w:r>
      <w:r w:rsidR="00540E62" w:rsidRPr="000E7C04">
        <w:rPr>
          <w:rFonts w:ascii="Constantia" w:hAnsi="Constantia" w:cs="Tahoma"/>
          <w:noProof/>
          <w:sz w:val="20"/>
          <w:szCs w:val="20"/>
          <w:lang w:val="fr-FR"/>
        </w:rPr>
        <w:t>–</w:t>
      </w:r>
      <w:r w:rsidR="0024133C" w:rsidRPr="000E7C04">
        <w:rPr>
          <w:rFonts w:ascii="Constantia" w:hAnsi="Constantia" w:cs="Tahoma"/>
          <w:noProof/>
          <w:sz w:val="20"/>
          <w:szCs w:val="20"/>
          <w:lang w:val="fr-FR"/>
        </w:rPr>
        <w:t xml:space="preserve"> </w:t>
      </w:r>
      <w:r w:rsidR="00540E62" w:rsidRPr="000E7C04">
        <w:rPr>
          <w:rFonts w:ascii="Constantia" w:hAnsi="Constantia" w:cs="Tahoma"/>
          <w:noProof/>
          <w:sz w:val="20"/>
          <w:szCs w:val="20"/>
          <w:lang w:val="fr-FR"/>
        </w:rPr>
        <w:t>Va-t’en l’attendre dans la rue, et ne sois point dans ma maison planté tout droit comme un piquet, à observer ce qui se passe, et faire ton profit de tout. Je ne veux point avoir sans cesse devant moi un espion de mes affaires, un traître, dont les yeux maudits assiègent</w:t>
      </w:r>
      <w:r w:rsidR="000279D0" w:rsidRPr="000E7C04">
        <w:rPr>
          <w:rStyle w:val="FootnoteReference"/>
          <w:rFonts w:ascii="Constantia" w:hAnsi="Constantia" w:cs="Tahoma"/>
          <w:noProof/>
          <w:sz w:val="20"/>
          <w:szCs w:val="20"/>
          <w:lang w:val="fr-FR"/>
        </w:rPr>
        <w:footnoteReference w:id="4"/>
      </w:r>
      <w:r w:rsidR="00540E62" w:rsidRPr="000E7C04">
        <w:rPr>
          <w:rFonts w:ascii="Constantia" w:hAnsi="Constantia" w:cs="Tahoma"/>
          <w:noProof/>
          <w:sz w:val="20"/>
          <w:szCs w:val="20"/>
          <w:lang w:val="fr-FR"/>
        </w:rPr>
        <w:t xml:space="preserve"> toutes mes actions, dévorent ce que je possède, et furettent de tous côtés pour voir s’il n’y a rien</w:t>
      </w:r>
      <w:r w:rsidR="00E32ADC" w:rsidRPr="000E7C04">
        <w:rPr>
          <w:rFonts w:ascii="Constantia" w:hAnsi="Constantia" w:cs="Tahoma"/>
          <w:noProof/>
          <w:sz w:val="20"/>
          <w:szCs w:val="20"/>
          <w:lang w:val="fr-FR"/>
        </w:rPr>
        <w:t xml:space="preserve"> à voler.</w:t>
      </w:r>
    </w:p>
    <w:p w14:paraId="64948FB2" w14:textId="17D7AF46" w:rsidR="00D10C5F" w:rsidRPr="000E7C04" w:rsidRDefault="00E32ADC" w:rsidP="00CC37D9">
      <w:pPr>
        <w:jc w:val="both"/>
        <w:rPr>
          <w:rFonts w:ascii="Constantia" w:hAnsi="Constantia" w:cs="Tahoma"/>
          <w:noProof/>
          <w:sz w:val="20"/>
          <w:szCs w:val="20"/>
          <w:lang w:val="fr-FR"/>
        </w:rPr>
      </w:pPr>
      <w:r w:rsidRPr="000E7C04">
        <w:rPr>
          <w:rFonts w:ascii="Constantia" w:hAnsi="Constantia" w:cs="Tahoma"/>
          <w:b/>
          <w:bCs/>
          <w:noProof/>
          <w:sz w:val="20"/>
          <w:szCs w:val="20"/>
          <w:lang w:val="fr-FR"/>
        </w:rPr>
        <w:t>La Flèche</w:t>
      </w:r>
      <w:r w:rsidR="0024133C" w:rsidRPr="000E7C04">
        <w:rPr>
          <w:rFonts w:ascii="Constantia" w:hAnsi="Constantia" w:cs="Tahoma"/>
          <w:noProof/>
          <w:sz w:val="20"/>
          <w:szCs w:val="20"/>
          <w:lang w:val="fr-FR"/>
        </w:rPr>
        <w:t xml:space="preserve">. - </w:t>
      </w:r>
      <w:r w:rsidR="00D10C5F" w:rsidRPr="000E7C04">
        <w:rPr>
          <w:rFonts w:ascii="Constantia" w:hAnsi="Constantia" w:cs="Tahoma"/>
          <w:noProof/>
          <w:sz w:val="20"/>
          <w:szCs w:val="20"/>
          <w:lang w:val="fr-FR"/>
        </w:rPr>
        <w:t xml:space="preserve"> </w:t>
      </w:r>
      <w:r w:rsidRPr="000E7C04">
        <w:rPr>
          <w:rFonts w:ascii="Constantia" w:hAnsi="Constantia" w:cs="Tahoma"/>
          <w:noProof/>
          <w:sz w:val="20"/>
          <w:szCs w:val="20"/>
          <w:lang w:val="fr-FR"/>
        </w:rPr>
        <w:t>Comment diantre voulez-vous qu’on fasse pour vous voler ? Êtes-vous un homme volable, quand vous renfermez toutes choses, et faites sentinelle</w:t>
      </w:r>
      <w:r w:rsidR="002B476D">
        <w:rPr>
          <w:rStyle w:val="FootnoteReference"/>
          <w:rFonts w:ascii="Constantia" w:hAnsi="Constantia" w:cs="Tahoma"/>
          <w:noProof/>
          <w:sz w:val="20"/>
          <w:szCs w:val="20"/>
          <w:lang w:val="fr-FR"/>
        </w:rPr>
        <w:footnoteReference w:id="5"/>
      </w:r>
      <w:r w:rsidRPr="000E7C04">
        <w:rPr>
          <w:rFonts w:ascii="Constantia" w:hAnsi="Constantia" w:cs="Tahoma"/>
          <w:noProof/>
          <w:sz w:val="20"/>
          <w:szCs w:val="20"/>
          <w:lang w:val="fr-FR"/>
        </w:rPr>
        <w:t xml:space="preserve"> jour et nuit ?</w:t>
      </w:r>
    </w:p>
    <w:p w14:paraId="32598618" w14:textId="1ED7D835" w:rsidR="00D10C5F" w:rsidRPr="000E7C04" w:rsidRDefault="00D10C5F" w:rsidP="00CC37D9">
      <w:pPr>
        <w:jc w:val="both"/>
        <w:rPr>
          <w:rFonts w:ascii="Constantia" w:hAnsi="Constantia" w:cs="Tahoma"/>
          <w:noProof/>
          <w:sz w:val="20"/>
          <w:szCs w:val="20"/>
          <w:lang w:val="fr-FR"/>
        </w:rPr>
      </w:pPr>
      <w:r w:rsidRPr="000E7C04">
        <w:rPr>
          <w:rFonts w:ascii="Constantia" w:hAnsi="Constantia" w:cs="Tahoma"/>
          <w:b/>
          <w:bCs/>
          <w:noProof/>
          <w:sz w:val="20"/>
          <w:szCs w:val="20"/>
          <w:lang w:val="fr-FR"/>
        </w:rPr>
        <w:t>Harpagon</w:t>
      </w:r>
      <w:r w:rsidR="0024133C" w:rsidRPr="000E7C04">
        <w:rPr>
          <w:rFonts w:ascii="Constantia" w:hAnsi="Constantia" w:cs="Tahoma"/>
          <w:noProof/>
          <w:sz w:val="20"/>
          <w:szCs w:val="20"/>
          <w:lang w:val="fr-FR"/>
        </w:rPr>
        <w:t xml:space="preserve">. - </w:t>
      </w:r>
      <w:r w:rsidRPr="000E7C04">
        <w:rPr>
          <w:rFonts w:ascii="Constantia" w:hAnsi="Constantia" w:cs="Tahoma"/>
          <w:noProof/>
          <w:sz w:val="20"/>
          <w:szCs w:val="20"/>
          <w:lang w:val="fr-FR"/>
        </w:rPr>
        <w:t xml:space="preserve"> </w:t>
      </w:r>
      <w:r w:rsidR="000E7C04">
        <w:rPr>
          <w:rFonts w:ascii="Constantia" w:hAnsi="Constantia" w:cs="Tahoma"/>
          <w:noProof/>
          <w:sz w:val="20"/>
          <w:szCs w:val="20"/>
          <w:lang w:val="fr-FR"/>
        </w:rPr>
        <w:t>J</w:t>
      </w:r>
      <w:r w:rsidR="00E32ADC" w:rsidRPr="000E7C04">
        <w:rPr>
          <w:rFonts w:ascii="Constantia" w:hAnsi="Constantia" w:cs="Tahoma"/>
          <w:noProof/>
          <w:sz w:val="20"/>
          <w:szCs w:val="20"/>
          <w:lang w:val="fr-FR"/>
        </w:rPr>
        <w:t>e veux renfermer ce que bon me semble, et faire sentinelle comme il me plaît. Ne voilà pas de mes mouchards, qui prennent garde à ce qu’on fait ? Je tremble qu’il n’ait soupçonné quelque chose de mon argent. Ne serais-tu point homme à aller faire courir le bruit que j’ai chez moi de l’argent caché ?</w:t>
      </w:r>
    </w:p>
    <w:p w14:paraId="2F7A05CF" w14:textId="77777777" w:rsidR="00D10C5F" w:rsidRPr="000E7C04" w:rsidRDefault="00E32ADC" w:rsidP="00CC37D9">
      <w:pPr>
        <w:jc w:val="both"/>
        <w:rPr>
          <w:rFonts w:ascii="Constantia" w:hAnsi="Constantia" w:cs="Tahoma"/>
          <w:noProof/>
          <w:sz w:val="20"/>
          <w:szCs w:val="20"/>
          <w:lang w:val="fr-FR"/>
        </w:rPr>
      </w:pPr>
      <w:r w:rsidRPr="000E7C04">
        <w:rPr>
          <w:rFonts w:ascii="Constantia" w:hAnsi="Constantia" w:cs="Tahoma"/>
          <w:b/>
          <w:bCs/>
          <w:noProof/>
          <w:sz w:val="20"/>
          <w:szCs w:val="20"/>
          <w:lang w:val="fr-FR"/>
        </w:rPr>
        <w:t>La Flèche</w:t>
      </w:r>
      <w:r w:rsidR="0024133C" w:rsidRPr="000E7C04">
        <w:rPr>
          <w:rFonts w:ascii="Constantia" w:hAnsi="Constantia" w:cs="Tahoma"/>
          <w:noProof/>
          <w:sz w:val="20"/>
          <w:szCs w:val="20"/>
          <w:lang w:val="fr-FR"/>
        </w:rPr>
        <w:t xml:space="preserve">. </w:t>
      </w:r>
      <w:r w:rsidRPr="000E7C04">
        <w:rPr>
          <w:rFonts w:ascii="Constantia" w:hAnsi="Constantia" w:cs="Tahoma"/>
          <w:noProof/>
          <w:sz w:val="20"/>
          <w:szCs w:val="20"/>
          <w:lang w:val="fr-FR"/>
        </w:rPr>
        <w:t>–</w:t>
      </w:r>
      <w:r w:rsidR="0024133C" w:rsidRPr="000E7C04">
        <w:rPr>
          <w:rFonts w:ascii="Constantia" w:hAnsi="Constantia" w:cs="Tahoma"/>
          <w:noProof/>
          <w:sz w:val="20"/>
          <w:szCs w:val="20"/>
          <w:lang w:val="fr-FR"/>
        </w:rPr>
        <w:t xml:space="preserve"> </w:t>
      </w:r>
      <w:r w:rsidRPr="000E7C04">
        <w:rPr>
          <w:rFonts w:ascii="Constantia" w:hAnsi="Constantia" w:cs="Tahoma"/>
          <w:noProof/>
          <w:sz w:val="20"/>
          <w:szCs w:val="20"/>
          <w:lang w:val="fr-FR"/>
        </w:rPr>
        <w:t>Vous avez de l’argent caché ?</w:t>
      </w:r>
    </w:p>
    <w:p w14:paraId="773DADCA" w14:textId="77777777" w:rsidR="00D10C5F" w:rsidRPr="000E7C04" w:rsidRDefault="00D10C5F" w:rsidP="00CC37D9">
      <w:pPr>
        <w:jc w:val="both"/>
        <w:rPr>
          <w:rFonts w:ascii="Constantia" w:hAnsi="Constantia" w:cs="Tahoma"/>
          <w:noProof/>
          <w:sz w:val="20"/>
          <w:szCs w:val="20"/>
          <w:lang w:val="fr-FR"/>
        </w:rPr>
      </w:pPr>
      <w:r w:rsidRPr="000E7C04">
        <w:rPr>
          <w:rFonts w:ascii="Constantia" w:hAnsi="Constantia" w:cs="Tahoma"/>
          <w:b/>
          <w:bCs/>
          <w:noProof/>
          <w:sz w:val="20"/>
          <w:szCs w:val="20"/>
          <w:lang w:val="fr-FR"/>
        </w:rPr>
        <w:t>Harpagon</w:t>
      </w:r>
      <w:r w:rsidR="0024133C" w:rsidRPr="000E7C04">
        <w:rPr>
          <w:rFonts w:ascii="Constantia" w:hAnsi="Constantia" w:cs="Tahoma"/>
          <w:noProof/>
          <w:sz w:val="20"/>
          <w:szCs w:val="20"/>
          <w:lang w:val="fr-FR"/>
        </w:rPr>
        <w:t xml:space="preserve">. - </w:t>
      </w:r>
      <w:r w:rsidRPr="000E7C04">
        <w:rPr>
          <w:rFonts w:ascii="Constantia" w:hAnsi="Constantia" w:cs="Tahoma"/>
          <w:noProof/>
          <w:sz w:val="20"/>
          <w:szCs w:val="20"/>
          <w:lang w:val="fr-FR"/>
        </w:rPr>
        <w:t xml:space="preserve"> </w:t>
      </w:r>
      <w:r w:rsidR="00E32ADC" w:rsidRPr="000E7C04">
        <w:rPr>
          <w:rFonts w:ascii="Constantia" w:hAnsi="Constantia" w:cs="Tahoma"/>
          <w:noProof/>
          <w:sz w:val="20"/>
          <w:szCs w:val="20"/>
          <w:lang w:val="fr-FR"/>
        </w:rPr>
        <w:t xml:space="preserve">Non, coquin, je ne dis pas cela. </w:t>
      </w:r>
      <w:r w:rsidR="00E32ADC" w:rsidRPr="000E7C04">
        <w:rPr>
          <w:rFonts w:ascii="Constantia" w:hAnsi="Constantia" w:cs="Tahoma"/>
          <w:i/>
          <w:iCs/>
          <w:noProof/>
          <w:sz w:val="20"/>
          <w:szCs w:val="20"/>
          <w:lang w:val="fr-FR"/>
        </w:rPr>
        <w:t>(À part</w:t>
      </w:r>
      <w:r w:rsidR="00974EA6" w:rsidRPr="000E7C04">
        <w:rPr>
          <w:rFonts w:ascii="Constantia" w:hAnsi="Constantia" w:cs="Tahoma"/>
          <w:i/>
          <w:iCs/>
          <w:noProof/>
          <w:sz w:val="20"/>
          <w:szCs w:val="20"/>
          <w:lang w:val="fr-FR"/>
        </w:rPr>
        <w:t>.</w:t>
      </w:r>
      <w:r w:rsidR="00E32ADC" w:rsidRPr="000E7C04">
        <w:rPr>
          <w:rFonts w:ascii="Constantia" w:hAnsi="Constantia" w:cs="Tahoma"/>
          <w:i/>
          <w:iCs/>
          <w:noProof/>
          <w:sz w:val="20"/>
          <w:szCs w:val="20"/>
          <w:lang w:val="fr-FR"/>
        </w:rPr>
        <w:t>)</w:t>
      </w:r>
      <w:r w:rsidR="00974EA6" w:rsidRPr="000E7C04">
        <w:rPr>
          <w:rFonts w:ascii="Constantia" w:hAnsi="Constantia" w:cs="Tahoma"/>
          <w:noProof/>
          <w:sz w:val="20"/>
          <w:szCs w:val="20"/>
          <w:lang w:val="fr-FR"/>
        </w:rPr>
        <w:t xml:space="preserve"> J’enrage. Je demande si malicieusement tu n’irais point faire courir le bruit que j’en ai.</w:t>
      </w:r>
    </w:p>
    <w:p w14:paraId="14410530" w14:textId="77777777" w:rsidR="00D10C5F" w:rsidRPr="000E7C04" w:rsidRDefault="00974EA6" w:rsidP="00CC37D9">
      <w:pPr>
        <w:jc w:val="both"/>
        <w:rPr>
          <w:rFonts w:ascii="Constantia" w:hAnsi="Constantia" w:cs="Tahoma"/>
          <w:noProof/>
          <w:sz w:val="20"/>
          <w:szCs w:val="20"/>
          <w:lang w:val="fr-FR"/>
        </w:rPr>
      </w:pPr>
      <w:r w:rsidRPr="000E7C04">
        <w:rPr>
          <w:rFonts w:ascii="Constantia" w:hAnsi="Constantia" w:cs="Tahoma"/>
          <w:b/>
          <w:bCs/>
          <w:noProof/>
          <w:sz w:val="20"/>
          <w:szCs w:val="20"/>
          <w:lang w:val="fr-FR"/>
        </w:rPr>
        <w:t>La Flèche</w:t>
      </w:r>
      <w:r w:rsidR="0024133C" w:rsidRPr="000E7C04">
        <w:rPr>
          <w:rFonts w:ascii="Constantia" w:hAnsi="Constantia" w:cs="Tahoma"/>
          <w:noProof/>
          <w:sz w:val="20"/>
          <w:szCs w:val="20"/>
          <w:lang w:val="fr-FR"/>
        </w:rPr>
        <w:t xml:space="preserve">. - </w:t>
      </w:r>
      <w:r w:rsidR="00D10C5F" w:rsidRPr="000E7C04">
        <w:rPr>
          <w:rFonts w:ascii="Constantia" w:hAnsi="Constantia" w:cs="Tahoma"/>
          <w:noProof/>
          <w:sz w:val="20"/>
          <w:szCs w:val="20"/>
          <w:lang w:val="fr-FR"/>
        </w:rPr>
        <w:t xml:space="preserve"> </w:t>
      </w:r>
      <w:r w:rsidRPr="000E7C04">
        <w:rPr>
          <w:rFonts w:ascii="Constantia" w:hAnsi="Constantia" w:cs="Tahoma"/>
          <w:noProof/>
          <w:sz w:val="20"/>
          <w:szCs w:val="20"/>
          <w:lang w:val="fr-FR"/>
        </w:rPr>
        <w:t>Hé ! que nous importe que vous en ayez ou que vous n’en ayez pas, si c’est pour nous la même chose ?</w:t>
      </w:r>
    </w:p>
    <w:p w14:paraId="1D70BE02" w14:textId="6A4FBA17" w:rsidR="00A553E4" w:rsidRPr="000E7C04" w:rsidRDefault="00A553E4" w:rsidP="00CC37D9">
      <w:pPr>
        <w:jc w:val="both"/>
        <w:rPr>
          <w:rFonts w:ascii="Constantia" w:hAnsi="Constantia" w:cs="Tahoma"/>
          <w:noProof/>
          <w:sz w:val="20"/>
          <w:szCs w:val="20"/>
          <w:lang w:val="fr-FR"/>
        </w:rPr>
      </w:pPr>
      <w:r w:rsidRPr="000E7C04">
        <w:rPr>
          <w:rFonts w:ascii="Constantia" w:hAnsi="Constantia" w:cs="Tahoma"/>
          <w:b/>
          <w:bCs/>
          <w:noProof/>
          <w:sz w:val="20"/>
          <w:szCs w:val="20"/>
          <w:lang w:val="fr-FR"/>
        </w:rPr>
        <w:t>Harpagon</w:t>
      </w:r>
      <w:r w:rsidR="0024133C" w:rsidRPr="000E7C04">
        <w:rPr>
          <w:rFonts w:ascii="Constantia" w:hAnsi="Constantia" w:cs="Tahoma"/>
          <w:noProof/>
          <w:sz w:val="20"/>
          <w:szCs w:val="20"/>
          <w:lang w:val="fr-FR"/>
        </w:rPr>
        <w:t xml:space="preserve">. - </w:t>
      </w:r>
      <w:r w:rsidRPr="000E7C04">
        <w:rPr>
          <w:rFonts w:ascii="Constantia" w:hAnsi="Constantia" w:cs="Tahoma"/>
          <w:noProof/>
          <w:sz w:val="20"/>
          <w:szCs w:val="20"/>
          <w:lang w:val="fr-FR"/>
        </w:rPr>
        <w:t xml:space="preserve"> </w:t>
      </w:r>
      <w:r w:rsidR="00974EA6" w:rsidRPr="000E7C04">
        <w:rPr>
          <w:rFonts w:ascii="Constantia" w:hAnsi="Constantia" w:cs="Tahoma"/>
          <w:noProof/>
          <w:sz w:val="20"/>
          <w:szCs w:val="20"/>
          <w:lang w:val="fr-FR"/>
        </w:rPr>
        <w:t xml:space="preserve">Tu fais le raisonneur. Je te baillerai </w:t>
      </w:r>
      <w:r w:rsidR="000B3860" w:rsidRPr="000E7C04">
        <w:rPr>
          <w:rStyle w:val="FootnoteReference"/>
          <w:rFonts w:ascii="Constantia" w:hAnsi="Constantia" w:cs="Tahoma"/>
          <w:noProof/>
          <w:sz w:val="20"/>
          <w:szCs w:val="20"/>
          <w:lang w:val="fr-FR"/>
        </w:rPr>
        <w:footnoteReference w:id="6"/>
      </w:r>
      <w:r w:rsidR="00974EA6" w:rsidRPr="000E7C04">
        <w:rPr>
          <w:rFonts w:ascii="Constantia" w:hAnsi="Constantia" w:cs="Tahoma"/>
          <w:noProof/>
          <w:sz w:val="20"/>
          <w:szCs w:val="20"/>
          <w:lang w:val="fr-FR"/>
        </w:rPr>
        <w:t xml:space="preserve">de ce raisonnement-ci par les oreilles. </w:t>
      </w:r>
      <w:r w:rsidR="00974EA6" w:rsidRPr="000E7C04">
        <w:rPr>
          <w:rFonts w:ascii="Constantia" w:hAnsi="Constantia" w:cs="Tahoma"/>
          <w:i/>
          <w:iCs/>
          <w:noProof/>
          <w:sz w:val="20"/>
          <w:szCs w:val="20"/>
          <w:lang w:val="fr-FR"/>
        </w:rPr>
        <w:t>(Il lève la main pour lui donner un soufflet.)</w:t>
      </w:r>
      <w:r w:rsidR="00974EA6" w:rsidRPr="000E7C04">
        <w:rPr>
          <w:rFonts w:ascii="Constantia" w:hAnsi="Constantia" w:cs="Tahoma"/>
          <w:noProof/>
          <w:sz w:val="20"/>
          <w:szCs w:val="20"/>
          <w:lang w:val="fr-FR"/>
        </w:rPr>
        <w:t xml:space="preserve"> Sors d’ici, encore une fois.</w:t>
      </w:r>
    </w:p>
    <w:p w14:paraId="093615B7" w14:textId="77777777" w:rsidR="00A553E4" w:rsidRPr="000E7C04" w:rsidRDefault="00974EA6" w:rsidP="00CC37D9">
      <w:pPr>
        <w:jc w:val="both"/>
        <w:rPr>
          <w:rFonts w:ascii="Constantia" w:hAnsi="Constantia" w:cs="Tahoma"/>
          <w:noProof/>
          <w:sz w:val="20"/>
          <w:szCs w:val="20"/>
          <w:lang w:val="fr-FR"/>
        </w:rPr>
      </w:pPr>
      <w:r w:rsidRPr="000E7C04">
        <w:rPr>
          <w:rFonts w:ascii="Constantia" w:hAnsi="Constantia" w:cs="Tahoma"/>
          <w:b/>
          <w:bCs/>
          <w:noProof/>
          <w:sz w:val="20"/>
          <w:szCs w:val="20"/>
          <w:lang w:val="fr-FR"/>
        </w:rPr>
        <w:lastRenderedPageBreak/>
        <w:t>La Flèche</w:t>
      </w:r>
      <w:r w:rsidR="0024133C" w:rsidRPr="000E7C04">
        <w:rPr>
          <w:rFonts w:ascii="Constantia" w:hAnsi="Constantia" w:cs="Tahoma"/>
          <w:b/>
          <w:bCs/>
          <w:noProof/>
          <w:sz w:val="20"/>
          <w:szCs w:val="20"/>
          <w:lang w:val="fr-FR"/>
        </w:rPr>
        <w:t xml:space="preserve">. </w:t>
      </w:r>
      <w:r w:rsidRPr="000E7C04">
        <w:rPr>
          <w:rFonts w:ascii="Constantia" w:hAnsi="Constantia" w:cs="Tahoma"/>
          <w:b/>
          <w:bCs/>
          <w:noProof/>
          <w:sz w:val="20"/>
          <w:szCs w:val="20"/>
          <w:lang w:val="fr-FR"/>
        </w:rPr>
        <w:t>–</w:t>
      </w:r>
      <w:r w:rsidR="0024133C" w:rsidRPr="000E7C04">
        <w:rPr>
          <w:rFonts w:ascii="Constantia" w:hAnsi="Constantia" w:cs="Tahoma"/>
          <w:b/>
          <w:bCs/>
          <w:noProof/>
          <w:sz w:val="20"/>
          <w:szCs w:val="20"/>
          <w:lang w:val="fr-FR"/>
        </w:rPr>
        <w:t xml:space="preserve"> </w:t>
      </w:r>
      <w:r w:rsidRPr="000E7C04">
        <w:rPr>
          <w:rFonts w:ascii="Constantia" w:hAnsi="Constantia" w:cs="Tahoma"/>
          <w:noProof/>
          <w:sz w:val="20"/>
          <w:szCs w:val="20"/>
          <w:lang w:val="fr-FR"/>
        </w:rPr>
        <w:t>Hé bien ! je sors.</w:t>
      </w:r>
    </w:p>
    <w:p w14:paraId="7AEBCFCA" w14:textId="77777777" w:rsidR="00A553E4" w:rsidRPr="000E7C04" w:rsidRDefault="0024133C" w:rsidP="00CC37D9">
      <w:pPr>
        <w:jc w:val="both"/>
        <w:rPr>
          <w:rFonts w:ascii="Constantia" w:hAnsi="Constantia" w:cs="Tahoma"/>
          <w:noProof/>
          <w:sz w:val="20"/>
          <w:szCs w:val="20"/>
          <w:lang w:val="fr-FR"/>
        </w:rPr>
      </w:pPr>
      <w:r w:rsidRPr="000E7C04">
        <w:rPr>
          <w:rFonts w:ascii="Constantia" w:hAnsi="Constantia" w:cs="Tahoma"/>
          <w:b/>
          <w:bCs/>
          <w:noProof/>
          <w:sz w:val="20"/>
          <w:szCs w:val="20"/>
          <w:lang w:val="fr-FR"/>
        </w:rPr>
        <w:t xml:space="preserve">Harpagon. - </w:t>
      </w:r>
      <w:r w:rsidR="00A553E4" w:rsidRPr="000E7C04">
        <w:rPr>
          <w:rFonts w:ascii="Constantia" w:hAnsi="Constantia" w:cs="Tahoma"/>
          <w:noProof/>
          <w:sz w:val="20"/>
          <w:szCs w:val="20"/>
          <w:lang w:val="fr-FR"/>
        </w:rPr>
        <w:t xml:space="preserve"> </w:t>
      </w:r>
      <w:r w:rsidR="00974EA6" w:rsidRPr="000E7C04">
        <w:rPr>
          <w:rFonts w:ascii="Constantia" w:hAnsi="Constantia" w:cs="Tahoma"/>
          <w:noProof/>
          <w:sz w:val="20"/>
          <w:szCs w:val="20"/>
          <w:lang w:val="fr-FR"/>
        </w:rPr>
        <w:t>Attends. Ne m’emportes tu rien ?</w:t>
      </w:r>
    </w:p>
    <w:p w14:paraId="438F6F12" w14:textId="77777777" w:rsidR="00B33405" w:rsidRPr="000E7C04" w:rsidRDefault="00974EA6" w:rsidP="00974EA6">
      <w:pPr>
        <w:jc w:val="both"/>
        <w:rPr>
          <w:rFonts w:ascii="Constantia" w:hAnsi="Constantia" w:cs="Tahoma"/>
          <w:noProof/>
          <w:sz w:val="20"/>
          <w:szCs w:val="20"/>
          <w:lang w:val="fr-FR"/>
        </w:rPr>
      </w:pPr>
      <w:r w:rsidRPr="000E7C04">
        <w:rPr>
          <w:rFonts w:ascii="Constantia" w:hAnsi="Constantia" w:cs="Tahoma"/>
          <w:b/>
          <w:bCs/>
          <w:noProof/>
          <w:sz w:val="20"/>
          <w:szCs w:val="20"/>
          <w:lang w:val="fr-FR"/>
        </w:rPr>
        <w:t>La Flèche</w:t>
      </w:r>
      <w:r w:rsidR="0024133C" w:rsidRPr="000E7C04">
        <w:rPr>
          <w:rFonts w:ascii="Constantia" w:hAnsi="Constantia" w:cs="Tahoma"/>
          <w:b/>
          <w:bCs/>
          <w:noProof/>
          <w:sz w:val="20"/>
          <w:szCs w:val="20"/>
          <w:lang w:val="fr-FR"/>
        </w:rPr>
        <w:t>. -</w:t>
      </w:r>
      <w:r w:rsidR="00D60981" w:rsidRPr="000E7C04">
        <w:rPr>
          <w:rFonts w:ascii="Constantia" w:hAnsi="Constantia" w:cs="Tahoma"/>
          <w:noProof/>
          <w:sz w:val="20"/>
          <w:szCs w:val="20"/>
          <w:lang w:val="fr-FR"/>
        </w:rPr>
        <w:t xml:space="preserve"> </w:t>
      </w:r>
      <w:r w:rsidR="00B33405" w:rsidRPr="000E7C04">
        <w:rPr>
          <w:rFonts w:ascii="Constantia" w:hAnsi="Constantia" w:cs="Tahoma"/>
          <w:noProof/>
          <w:sz w:val="20"/>
          <w:szCs w:val="20"/>
          <w:lang w:val="fr-FR"/>
        </w:rPr>
        <w:t xml:space="preserve"> </w:t>
      </w:r>
      <w:r w:rsidRPr="000E7C04">
        <w:rPr>
          <w:rFonts w:ascii="Constantia" w:hAnsi="Constantia" w:cs="Tahoma"/>
          <w:noProof/>
          <w:sz w:val="20"/>
          <w:szCs w:val="20"/>
          <w:lang w:val="fr-FR"/>
        </w:rPr>
        <w:t>Que vous emporterais-je ?</w:t>
      </w:r>
    </w:p>
    <w:p w14:paraId="70A4D496" w14:textId="03A69A5A" w:rsidR="00B33405" w:rsidRPr="000E7C04" w:rsidRDefault="00B33405" w:rsidP="00CC37D9">
      <w:pPr>
        <w:jc w:val="both"/>
        <w:rPr>
          <w:rFonts w:ascii="Constantia" w:hAnsi="Constantia" w:cs="Tahoma"/>
          <w:noProof/>
          <w:sz w:val="20"/>
          <w:szCs w:val="20"/>
          <w:lang w:val="fr-FR"/>
        </w:rPr>
      </w:pPr>
      <w:r w:rsidRPr="000E7C04">
        <w:rPr>
          <w:rFonts w:ascii="Constantia" w:hAnsi="Constantia" w:cs="Tahoma"/>
          <w:b/>
          <w:bCs/>
          <w:noProof/>
          <w:sz w:val="20"/>
          <w:szCs w:val="20"/>
          <w:lang w:val="fr-FR"/>
        </w:rPr>
        <w:t>Harpagon</w:t>
      </w:r>
      <w:r w:rsidR="0024133C" w:rsidRPr="000E7C04">
        <w:rPr>
          <w:rFonts w:ascii="Constantia" w:hAnsi="Constantia" w:cs="Tahoma"/>
          <w:noProof/>
          <w:sz w:val="20"/>
          <w:szCs w:val="20"/>
          <w:lang w:val="fr-FR"/>
        </w:rPr>
        <w:t xml:space="preserve">. </w:t>
      </w:r>
      <w:r w:rsidR="00974EA6" w:rsidRPr="000E7C04">
        <w:rPr>
          <w:rFonts w:ascii="Constantia" w:hAnsi="Constantia" w:cs="Tahoma"/>
          <w:noProof/>
          <w:sz w:val="20"/>
          <w:szCs w:val="20"/>
          <w:lang w:val="fr-FR"/>
        </w:rPr>
        <w:t>–</w:t>
      </w:r>
      <w:r w:rsidR="0024133C" w:rsidRPr="000E7C04">
        <w:rPr>
          <w:rFonts w:ascii="Constantia" w:hAnsi="Constantia" w:cs="Tahoma"/>
          <w:noProof/>
          <w:sz w:val="20"/>
          <w:szCs w:val="20"/>
          <w:lang w:val="fr-FR"/>
        </w:rPr>
        <w:t xml:space="preserve"> </w:t>
      </w:r>
      <w:r w:rsidR="00974EA6" w:rsidRPr="000E7C04">
        <w:rPr>
          <w:rFonts w:ascii="Constantia" w:hAnsi="Constantia" w:cs="Tahoma"/>
          <w:noProof/>
          <w:sz w:val="20"/>
          <w:szCs w:val="20"/>
          <w:lang w:val="fr-FR"/>
        </w:rPr>
        <w:t>Viens çà</w:t>
      </w:r>
      <w:r w:rsidR="000B3860" w:rsidRPr="000E7C04">
        <w:rPr>
          <w:rStyle w:val="FootnoteReference"/>
          <w:rFonts w:ascii="Constantia" w:hAnsi="Constantia" w:cs="Tahoma"/>
          <w:noProof/>
          <w:sz w:val="20"/>
          <w:szCs w:val="20"/>
          <w:lang w:val="fr-FR"/>
        </w:rPr>
        <w:footnoteReference w:id="7"/>
      </w:r>
      <w:r w:rsidR="00974EA6" w:rsidRPr="000E7C04">
        <w:rPr>
          <w:rFonts w:ascii="Constantia" w:hAnsi="Constantia" w:cs="Tahoma"/>
          <w:noProof/>
          <w:sz w:val="20"/>
          <w:szCs w:val="20"/>
          <w:lang w:val="fr-FR"/>
        </w:rPr>
        <w:t>, que je voie. Montre-moi tes mains.</w:t>
      </w:r>
    </w:p>
    <w:p w14:paraId="7E7C7088" w14:textId="77777777" w:rsidR="00CC37D9" w:rsidRPr="000E7C04" w:rsidRDefault="00974EA6" w:rsidP="00D60981">
      <w:pPr>
        <w:jc w:val="both"/>
        <w:rPr>
          <w:rFonts w:ascii="Constantia" w:hAnsi="Constantia" w:cs="Tahoma"/>
          <w:noProof/>
          <w:sz w:val="20"/>
          <w:szCs w:val="20"/>
          <w:lang w:val="fr-FR"/>
        </w:rPr>
      </w:pPr>
      <w:r w:rsidRPr="000E7C04">
        <w:rPr>
          <w:rFonts w:ascii="Constantia" w:hAnsi="Constantia" w:cs="Tahoma"/>
          <w:b/>
          <w:bCs/>
          <w:noProof/>
          <w:sz w:val="20"/>
          <w:szCs w:val="20"/>
          <w:lang w:val="fr-FR"/>
        </w:rPr>
        <w:t>La Flèche</w:t>
      </w:r>
      <w:r w:rsidR="0024133C" w:rsidRPr="000E7C04">
        <w:rPr>
          <w:rFonts w:ascii="Constantia" w:hAnsi="Constantia" w:cs="Tahoma"/>
          <w:noProof/>
          <w:sz w:val="20"/>
          <w:szCs w:val="20"/>
          <w:lang w:val="fr-FR"/>
        </w:rPr>
        <w:t xml:space="preserve">. </w:t>
      </w:r>
      <w:r w:rsidRPr="000E7C04">
        <w:rPr>
          <w:rFonts w:ascii="Constantia" w:hAnsi="Constantia" w:cs="Tahoma"/>
          <w:noProof/>
          <w:sz w:val="20"/>
          <w:szCs w:val="20"/>
          <w:lang w:val="fr-FR"/>
        </w:rPr>
        <w:t>–</w:t>
      </w:r>
      <w:r w:rsidR="00CC37D9" w:rsidRPr="000E7C04">
        <w:rPr>
          <w:rFonts w:ascii="Constantia" w:hAnsi="Constantia" w:cs="Tahoma"/>
          <w:noProof/>
          <w:sz w:val="20"/>
          <w:szCs w:val="20"/>
          <w:lang w:val="fr-FR"/>
        </w:rPr>
        <w:t xml:space="preserve"> </w:t>
      </w:r>
      <w:r w:rsidRPr="000E7C04">
        <w:rPr>
          <w:rFonts w:ascii="Constantia" w:hAnsi="Constantia" w:cs="Tahoma"/>
          <w:noProof/>
          <w:sz w:val="20"/>
          <w:szCs w:val="20"/>
          <w:lang w:val="fr-FR"/>
        </w:rPr>
        <w:t>Les voilà.</w:t>
      </w:r>
    </w:p>
    <w:p w14:paraId="06F5FCEF" w14:textId="3C221674" w:rsidR="00101055" w:rsidRPr="000E7C04" w:rsidRDefault="0024133C" w:rsidP="00D60981">
      <w:pPr>
        <w:jc w:val="both"/>
        <w:rPr>
          <w:rFonts w:ascii="Constantia" w:hAnsi="Constantia" w:cs="Tahoma"/>
          <w:noProof/>
          <w:sz w:val="20"/>
          <w:szCs w:val="20"/>
          <w:lang w:val="fr-FR"/>
        </w:rPr>
      </w:pPr>
      <w:r w:rsidRPr="000E7C04">
        <w:rPr>
          <w:rFonts w:ascii="Constantia" w:hAnsi="Constantia" w:cs="Tahoma"/>
          <w:b/>
          <w:bCs/>
          <w:noProof/>
          <w:sz w:val="20"/>
          <w:szCs w:val="20"/>
          <w:lang w:val="fr-FR"/>
        </w:rPr>
        <w:t>Harpagon</w:t>
      </w:r>
      <w:r w:rsidRPr="000E7C04">
        <w:rPr>
          <w:rFonts w:ascii="Constantia" w:hAnsi="Constantia" w:cs="Tahoma"/>
          <w:noProof/>
          <w:sz w:val="20"/>
          <w:szCs w:val="20"/>
          <w:lang w:val="fr-FR"/>
        </w:rPr>
        <w:t xml:space="preserve">. </w:t>
      </w:r>
      <w:r w:rsidR="000279D0" w:rsidRPr="000E7C04">
        <w:rPr>
          <w:rFonts w:ascii="Constantia" w:hAnsi="Constantia" w:cs="Tahoma"/>
          <w:noProof/>
          <w:sz w:val="20"/>
          <w:szCs w:val="20"/>
          <w:lang w:val="fr-FR"/>
        </w:rPr>
        <w:t>–</w:t>
      </w:r>
      <w:r w:rsidR="00101055" w:rsidRPr="000E7C04">
        <w:rPr>
          <w:rFonts w:ascii="Constantia" w:hAnsi="Constantia" w:cs="Tahoma"/>
          <w:noProof/>
          <w:sz w:val="20"/>
          <w:szCs w:val="20"/>
          <w:lang w:val="fr-FR"/>
        </w:rPr>
        <w:t xml:space="preserve"> </w:t>
      </w:r>
      <w:r w:rsidR="000279D0" w:rsidRPr="000E7C04">
        <w:rPr>
          <w:rFonts w:ascii="Constantia" w:hAnsi="Constantia" w:cs="Tahoma"/>
          <w:noProof/>
          <w:sz w:val="20"/>
          <w:szCs w:val="20"/>
          <w:lang w:val="fr-FR"/>
        </w:rPr>
        <w:t>Les autres.</w:t>
      </w:r>
    </w:p>
    <w:p w14:paraId="25F5031D" w14:textId="09B4DBDE" w:rsidR="00101055" w:rsidRPr="000E7C04" w:rsidRDefault="000279D0" w:rsidP="0024133C">
      <w:pPr>
        <w:jc w:val="both"/>
        <w:rPr>
          <w:rFonts w:ascii="Constantia" w:hAnsi="Constantia" w:cs="Tahoma"/>
          <w:noProof/>
          <w:sz w:val="20"/>
          <w:szCs w:val="20"/>
          <w:lang w:val="fr-FR"/>
        </w:rPr>
      </w:pPr>
      <w:r w:rsidRPr="000E7C04">
        <w:rPr>
          <w:rFonts w:ascii="Constantia" w:hAnsi="Constantia" w:cs="Tahoma"/>
          <w:b/>
          <w:bCs/>
          <w:noProof/>
          <w:sz w:val="20"/>
          <w:szCs w:val="20"/>
          <w:lang w:val="fr-FR"/>
        </w:rPr>
        <w:t>La Flèche</w:t>
      </w:r>
      <w:r w:rsidR="0024133C" w:rsidRPr="000E7C04">
        <w:rPr>
          <w:rFonts w:ascii="Constantia" w:hAnsi="Constantia" w:cs="Tahoma"/>
          <w:noProof/>
          <w:sz w:val="20"/>
          <w:szCs w:val="20"/>
          <w:lang w:val="fr-FR"/>
        </w:rPr>
        <w:t xml:space="preserve">. </w:t>
      </w:r>
      <w:r w:rsidRPr="000E7C04">
        <w:rPr>
          <w:rFonts w:ascii="Constantia" w:hAnsi="Constantia" w:cs="Tahoma"/>
          <w:noProof/>
          <w:sz w:val="20"/>
          <w:szCs w:val="20"/>
          <w:lang w:val="fr-FR"/>
        </w:rPr>
        <w:t>–</w:t>
      </w:r>
      <w:r w:rsidR="00101055" w:rsidRPr="000E7C04">
        <w:rPr>
          <w:rFonts w:ascii="Constantia" w:hAnsi="Constantia" w:cs="Tahoma"/>
          <w:noProof/>
          <w:sz w:val="20"/>
          <w:szCs w:val="20"/>
          <w:lang w:val="fr-FR"/>
        </w:rPr>
        <w:t xml:space="preserve"> </w:t>
      </w:r>
      <w:r w:rsidRPr="000E7C04">
        <w:rPr>
          <w:rFonts w:ascii="Constantia" w:hAnsi="Constantia" w:cs="Tahoma"/>
          <w:noProof/>
          <w:sz w:val="20"/>
          <w:szCs w:val="20"/>
          <w:lang w:val="fr-FR"/>
        </w:rPr>
        <w:t>Les autres ?</w:t>
      </w:r>
    </w:p>
    <w:p w14:paraId="43854268" w14:textId="1476A3DC" w:rsidR="00101055" w:rsidRPr="000E7C04" w:rsidRDefault="0024133C" w:rsidP="00D60981">
      <w:pPr>
        <w:jc w:val="both"/>
        <w:rPr>
          <w:rFonts w:ascii="Constantia" w:hAnsi="Constantia" w:cs="Tahoma"/>
          <w:noProof/>
          <w:sz w:val="20"/>
          <w:szCs w:val="20"/>
          <w:lang w:val="fr-FR"/>
        </w:rPr>
      </w:pPr>
      <w:r w:rsidRPr="000E7C04">
        <w:rPr>
          <w:rFonts w:ascii="Constantia" w:hAnsi="Constantia" w:cs="Tahoma"/>
          <w:b/>
          <w:bCs/>
          <w:noProof/>
          <w:sz w:val="20"/>
          <w:szCs w:val="20"/>
          <w:lang w:val="fr-FR"/>
        </w:rPr>
        <w:t>Harpagon</w:t>
      </w:r>
      <w:r w:rsidRPr="000E7C04">
        <w:rPr>
          <w:rFonts w:ascii="Constantia" w:hAnsi="Constantia" w:cs="Tahoma"/>
          <w:noProof/>
          <w:sz w:val="20"/>
          <w:szCs w:val="20"/>
          <w:lang w:val="fr-FR"/>
        </w:rPr>
        <w:t xml:space="preserve">. - </w:t>
      </w:r>
      <w:r w:rsidR="00101055" w:rsidRPr="000E7C04">
        <w:rPr>
          <w:rFonts w:ascii="Constantia" w:hAnsi="Constantia" w:cs="Tahoma"/>
          <w:noProof/>
          <w:sz w:val="20"/>
          <w:szCs w:val="20"/>
          <w:lang w:val="fr-FR"/>
        </w:rPr>
        <w:t xml:space="preserve"> </w:t>
      </w:r>
      <w:r w:rsidR="000279D0" w:rsidRPr="000E7C04">
        <w:rPr>
          <w:rFonts w:ascii="Constantia" w:hAnsi="Constantia" w:cs="Tahoma"/>
          <w:noProof/>
          <w:sz w:val="20"/>
          <w:szCs w:val="20"/>
          <w:lang w:val="fr-FR"/>
        </w:rPr>
        <w:t>Oui.</w:t>
      </w:r>
    </w:p>
    <w:p w14:paraId="6A516592" w14:textId="62B03806" w:rsidR="00101055" w:rsidRPr="000E7C04" w:rsidRDefault="000279D0" w:rsidP="0024133C">
      <w:pPr>
        <w:jc w:val="both"/>
        <w:rPr>
          <w:rFonts w:ascii="Constantia" w:hAnsi="Constantia" w:cs="Tahoma"/>
          <w:noProof/>
          <w:sz w:val="20"/>
          <w:szCs w:val="20"/>
          <w:lang w:val="fr-FR"/>
        </w:rPr>
      </w:pPr>
      <w:r w:rsidRPr="000E7C04">
        <w:rPr>
          <w:rFonts w:ascii="Constantia" w:hAnsi="Constantia" w:cs="Tahoma"/>
          <w:b/>
          <w:bCs/>
          <w:noProof/>
          <w:sz w:val="20"/>
          <w:szCs w:val="20"/>
          <w:lang w:val="fr-FR"/>
        </w:rPr>
        <w:t>La Flèche</w:t>
      </w:r>
      <w:r w:rsidR="0024133C" w:rsidRPr="000E7C04">
        <w:rPr>
          <w:rFonts w:ascii="Constantia" w:hAnsi="Constantia" w:cs="Tahoma"/>
          <w:noProof/>
          <w:sz w:val="20"/>
          <w:szCs w:val="20"/>
          <w:lang w:val="fr-FR"/>
        </w:rPr>
        <w:t xml:space="preserve">. </w:t>
      </w:r>
      <w:r w:rsidRPr="000E7C04">
        <w:rPr>
          <w:rFonts w:ascii="Constantia" w:hAnsi="Constantia" w:cs="Tahoma"/>
          <w:noProof/>
          <w:sz w:val="20"/>
          <w:szCs w:val="20"/>
          <w:lang w:val="fr-FR"/>
        </w:rPr>
        <w:t>–</w:t>
      </w:r>
      <w:r w:rsidR="00101055" w:rsidRPr="000E7C04">
        <w:rPr>
          <w:rFonts w:ascii="Constantia" w:hAnsi="Constantia" w:cs="Tahoma"/>
          <w:noProof/>
          <w:sz w:val="20"/>
          <w:szCs w:val="20"/>
          <w:lang w:val="fr-FR"/>
        </w:rPr>
        <w:t xml:space="preserve"> </w:t>
      </w:r>
      <w:r w:rsidRPr="000E7C04">
        <w:rPr>
          <w:rFonts w:ascii="Constantia" w:hAnsi="Constantia" w:cs="Tahoma"/>
          <w:noProof/>
          <w:sz w:val="20"/>
          <w:szCs w:val="20"/>
          <w:lang w:val="fr-FR"/>
        </w:rPr>
        <w:t>Les voilà.</w:t>
      </w:r>
    </w:p>
    <w:p w14:paraId="4B9DD309" w14:textId="77777777" w:rsidR="000279D0" w:rsidRPr="000E7C04" w:rsidRDefault="0024133C" w:rsidP="000279D0">
      <w:pPr>
        <w:jc w:val="both"/>
        <w:rPr>
          <w:rFonts w:ascii="Constantia" w:hAnsi="Constantia" w:cs="Tahoma"/>
          <w:noProof/>
          <w:sz w:val="20"/>
          <w:szCs w:val="20"/>
          <w:lang w:val="fr-FR"/>
        </w:rPr>
      </w:pPr>
      <w:r w:rsidRPr="000E7C04">
        <w:rPr>
          <w:rFonts w:ascii="Constantia" w:hAnsi="Constantia" w:cs="Tahoma"/>
          <w:b/>
          <w:bCs/>
          <w:noProof/>
          <w:sz w:val="20"/>
          <w:szCs w:val="20"/>
          <w:lang w:val="fr-FR"/>
        </w:rPr>
        <w:t>Harpagon</w:t>
      </w:r>
      <w:r w:rsidRPr="000E7C04">
        <w:rPr>
          <w:rFonts w:ascii="Constantia" w:hAnsi="Constantia" w:cs="Tahoma"/>
          <w:noProof/>
          <w:sz w:val="20"/>
          <w:szCs w:val="20"/>
          <w:lang w:val="fr-FR"/>
        </w:rPr>
        <w:t xml:space="preserve">. </w:t>
      </w:r>
      <w:r w:rsidR="000279D0" w:rsidRPr="000E7C04">
        <w:rPr>
          <w:rFonts w:ascii="Constantia" w:hAnsi="Constantia" w:cs="Tahoma"/>
          <w:noProof/>
          <w:sz w:val="20"/>
          <w:szCs w:val="20"/>
          <w:lang w:val="fr-FR"/>
        </w:rPr>
        <w:t>–</w:t>
      </w:r>
      <w:r w:rsidR="00101055" w:rsidRPr="000E7C04">
        <w:rPr>
          <w:rFonts w:ascii="Constantia" w:hAnsi="Constantia" w:cs="Tahoma"/>
          <w:noProof/>
          <w:sz w:val="20"/>
          <w:szCs w:val="20"/>
          <w:lang w:val="fr-FR"/>
        </w:rPr>
        <w:t xml:space="preserve"> </w:t>
      </w:r>
      <w:r w:rsidR="000279D0" w:rsidRPr="000E7C04">
        <w:rPr>
          <w:rFonts w:ascii="Constantia" w:hAnsi="Constantia" w:cs="Tahoma"/>
          <w:noProof/>
          <w:sz w:val="20"/>
          <w:szCs w:val="20"/>
          <w:lang w:val="fr-FR"/>
        </w:rPr>
        <w:t>N’as-tu rien mis ici dedans ?</w:t>
      </w:r>
    </w:p>
    <w:p w14:paraId="4FB2916B" w14:textId="7DC337C1" w:rsidR="000279D0" w:rsidRPr="000E7C04" w:rsidRDefault="000279D0" w:rsidP="000279D0">
      <w:pPr>
        <w:jc w:val="both"/>
        <w:rPr>
          <w:rFonts w:ascii="Constantia" w:hAnsi="Constantia" w:cs="Tahoma"/>
          <w:noProof/>
          <w:sz w:val="20"/>
          <w:szCs w:val="20"/>
          <w:lang w:val="fr-FR"/>
        </w:rPr>
        <w:sectPr w:rsidR="000279D0" w:rsidRPr="000E7C04" w:rsidSect="000E7C04">
          <w:type w:val="continuous"/>
          <w:pgSz w:w="11907" w:h="16839" w:code="9"/>
          <w:pgMar w:top="1440" w:right="1080" w:bottom="1440" w:left="1080" w:header="720" w:footer="720" w:gutter="0"/>
          <w:lnNumType w:countBy="5" w:restart="continuous"/>
          <w:cols w:space="720"/>
          <w:docGrid w:linePitch="360"/>
        </w:sectPr>
      </w:pPr>
    </w:p>
    <w:p w14:paraId="1081879F" w14:textId="52492183" w:rsidR="00101055" w:rsidRPr="000E7C04" w:rsidRDefault="000279D0" w:rsidP="00101055">
      <w:pPr>
        <w:jc w:val="both"/>
        <w:rPr>
          <w:rFonts w:ascii="Constantia" w:hAnsi="Constantia" w:cs="Tahoma"/>
          <w:noProof/>
          <w:sz w:val="20"/>
          <w:szCs w:val="20"/>
          <w:lang w:val="fr-FR"/>
        </w:rPr>
      </w:pPr>
      <w:r w:rsidRPr="000E7C04">
        <w:rPr>
          <w:rFonts w:ascii="Constantia" w:hAnsi="Constantia" w:cs="Tahoma"/>
          <w:b/>
          <w:bCs/>
          <w:noProof/>
          <w:sz w:val="20"/>
          <w:szCs w:val="20"/>
          <w:lang w:val="fr-FR"/>
        </w:rPr>
        <w:t>La Flèche</w:t>
      </w:r>
      <w:r w:rsidRPr="000E7C04">
        <w:rPr>
          <w:rFonts w:ascii="Constantia" w:hAnsi="Constantia" w:cs="Tahoma"/>
          <w:noProof/>
          <w:sz w:val="20"/>
          <w:szCs w:val="20"/>
          <w:lang w:val="fr-FR"/>
        </w:rPr>
        <w:t>. – Voyez vous-même.</w:t>
      </w:r>
      <w:r w:rsidR="002934E0" w:rsidRPr="000E7C04">
        <w:rPr>
          <w:rFonts w:ascii="Constantia" w:hAnsi="Constantia" w:cs="Tahoma"/>
          <w:noProof/>
          <w:sz w:val="20"/>
          <w:szCs w:val="20"/>
          <w:lang w:val="fr-FR"/>
        </w:rPr>
        <w:t xml:space="preserve"> </w:t>
      </w:r>
    </w:p>
    <w:p w14:paraId="0885A5E7" w14:textId="1F51A8C0" w:rsidR="002934E0" w:rsidRPr="000E7C04" w:rsidRDefault="002934E0" w:rsidP="00101055">
      <w:pPr>
        <w:jc w:val="both"/>
        <w:rPr>
          <w:rFonts w:ascii="Constantia" w:hAnsi="Constantia" w:cs="Tahoma"/>
          <w:noProof/>
          <w:sz w:val="20"/>
          <w:szCs w:val="20"/>
          <w:lang w:val="fr-FR"/>
        </w:rPr>
      </w:pPr>
      <w:r w:rsidRPr="000E7C04">
        <w:rPr>
          <w:rFonts w:ascii="Constantia" w:hAnsi="Constantia" w:cs="Tahoma"/>
          <w:b/>
          <w:bCs/>
          <w:noProof/>
          <w:sz w:val="20"/>
          <w:szCs w:val="20"/>
          <w:lang w:val="fr-FR"/>
        </w:rPr>
        <w:t xml:space="preserve">Harpagon. – </w:t>
      </w:r>
      <w:r w:rsidRPr="000E7C04">
        <w:rPr>
          <w:rFonts w:ascii="Constantia" w:hAnsi="Constantia" w:cs="Tahoma"/>
          <w:i/>
          <w:iCs/>
          <w:noProof/>
          <w:sz w:val="20"/>
          <w:szCs w:val="20"/>
          <w:lang w:val="fr-FR"/>
        </w:rPr>
        <w:t>(il tâte le bas de ses chausses.)</w:t>
      </w:r>
      <w:r w:rsidRPr="000E7C04">
        <w:rPr>
          <w:rFonts w:ascii="Constantia" w:hAnsi="Constantia" w:cs="Tahoma"/>
          <w:noProof/>
          <w:sz w:val="20"/>
          <w:szCs w:val="20"/>
          <w:lang w:val="fr-FR"/>
        </w:rPr>
        <w:t xml:space="preserve"> Ces grands hauts-de-chausses sont propres à devenir les receleurs </w:t>
      </w:r>
      <w:r w:rsidRPr="000E7C04">
        <w:rPr>
          <w:rStyle w:val="FootnoteReference"/>
          <w:rFonts w:ascii="Constantia" w:hAnsi="Constantia" w:cs="Tahoma"/>
          <w:noProof/>
          <w:sz w:val="20"/>
          <w:szCs w:val="20"/>
          <w:lang w:val="fr-FR"/>
        </w:rPr>
        <w:footnoteReference w:id="8"/>
      </w:r>
      <w:r w:rsidRPr="000E7C04">
        <w:rPr>
          <w:rFonts w:ascii="Constantia" w:hAnsi="Constantia" w:cs="Tahoma"/>
          <w:noProof/>
          <w:sz w:val="20"/>
          <w:szCs w:val="20"/>
          <w:lang w:val="fr-FR"/>
        </w:rPr>
        <w:t xml:space="preserve">des choses qu’on dérobe… </w:t>
      </w:r>
    </w:p>
    <w:p w14:paraId="543C98C1" w14:textId="70504013" w:rsidR="00AB3212" w:rsidRPr="000E7C04" w:rsidRDefault="00101055" w:rsidP="00BB0FD1">
      <w:pPr>
        <w:jc w:val="both"/>
        <w:rPr>
          <w:rFonts w:ascii="Constantia" w:hAnsi="Constantia" w:cs="Tahoma"/>
          <w:noProof/>
          <w:sz w:val="20"/>
          <w:szCs w:val="20"/>
          <w:lang w:val="fr-FR"/>
        </w:rPr>
      </w:pPr>
      <w:r w:rsidRPr="000E7C04">
        <w:rPr>
          <w:rFonts w:ascii="Constantia" w:hAnsi="Constantia" w:cs="Tahoma"/>
          <w:noProof/>
          <w:sz w:val="20"/>
          <w:szCs w:val="20"/>
          <w:lang w:val="fr-FR"/>
        </w:rPr>
        <w:tab/>
      </w:r>
      <w:r w:rsidRPr="000E7C04">
        <w:rPr>
          <w:rFonts w:ascii="Constantia" w:hAnsi="Constantia" w:cs="Tahoma"/>
          <w:noProof/>
          <w:sz w:val="20"/>
          <w:szCs w:val="20"/>
          <w:lang w:val="fr-FR"/>
        </w:rPr>
        <w:tab/>
      </w:r>
      <w:r w:rsidRPr="000E7C04">
        <w:rPr>
          <w:rFonts w:ascii="Constantia" w:hAnsi="Constantia" w:cs="Tahoma"/>
          <w:noProof/>
          <w:sz w:val="20"/>
          <w:szCs w:val="20"/>
          <w:lang w:val="fr-FR"/>
        </w:rPr>
        <w:tab/>
      </w:r>
      <w:r w:rsidRPr="000E7C04">
        <w:rPr>
          <w:rFonts w:ascii="Constantia" w:hAnsi="Constantia" w:cs="Tahoma"/>
          <w:noProof/>
          <w:sz w:val="20"/>
          <w:szCs w:val="20"/>
          <w:lang w:val="fr-FR"/>
        </w:rPr>
        <w:tab/>
      </w:r>
      <w:r w:rsidRPr="000E7C04">
        <w:rPr>
          <w:rFonts w:ascii="Constantia" w:hAnsi="Constantia" w:cs="Tahoma"/>
          <w:noProof/>
          <w:sz w:val="20"/>
          <w:szCs w:val="20"/>
          <w:lang w:val="fr-FR"/>
        </w:rPr>
        <w:tab/>
      </w:r>
      <w:r w:rsidRPr="000E7C04">
        <w:rPr>
          <w:rFonts w:ascii="Constantia" w:hAnsi="Constantia" w:cs="Tahoma"/>
          <w:noProof/>
          <w:sz w:val="20"/>
          <w:szCs w:val="20"/>
          <w:lang w:val="fr-FR"/>
        </w:rPr>
        <w:tab/>
      </w:r>
      <w:r w:rsidRPr="000E7C04">
        <w:rPr>
          <w:rFonts w:ascii="Constantia" w:hAnsi="Constantia" w:cs="Tahoma"/>
          <w:noProof/>
          <w:sz w:val="20"/>
          <w:szCs w:val="20"/>
          <w:lang w:val="fr-FR"/>
        </w:rPr>
        <w:tab/>
        <w:t xml:space="preserve">                               Molière, </w:t>
      </w:r>
      <w:r w:rsidRPr="000E7C04">
        <w:rPr>
          <w:rFonts w:ascii="Constantia" w:hAnsi="Constantia" w:cs="Tahoma"/>
          <w:i/>
          <w:iCs/>
          <w:noProof/>
          <w:sz w:val="20"/>
          <w:szCs w:val="20"/>
          <w:lang w:val="fr-FR"/>
        </w:rPr>
        <w:t>L’Avare</w:t>
      </w:r>
      <w:r w:rsidR="00BB0FD1" w:rsidRPr="000E7C04">
        <w:rPr>
          <w:rFonts w:ascii="Constantia" w:hAnsi="Constantia" w:cs="Tahoma"/>
          <w:noProof/>
          <w:sz w:val="20"/>
          <w:szCs w:val="20"/>
          <w:lang w:val="fr-FR"/>
        </w:rPr>
        <w:t>, acte I</w:t>
      </w:r>
      <w:r w:rsidR="000279D0" w:rsidRPr="000E7C04">
        <w:rPr>
          <w:rFonts w:ascii="Constantia" w:hAnsi="Constantia" w:cs="Tahoma"/>
          <w:noProof/>
          <w:sz w:val="20"/>
          <w:szCs w:val="20"/>
          <w:lang w:val="fr-FR"/>
        </w:rPr>
        <w:t>,</w:t>
      </w:r>
      <w:r w:rsidR="00BB0FD1" w:rsidRPr="000E7C04">
        <w:rPr>
          <w:rFonts w:ascii="Constantia" w:hAnsi="Constantia" w:cs="Tahoma"/>
          <w:noProof/>
          <w:sz w:val="20"/>
          <w:szCs w:val="20"/>
          <w:lang w:val="fr-FR"/>
        </w:rPr>
        <w:t xml:space="preserve"> scène 3, 1668</w:t>
      </w:r>
    </w:p>
    <w:p w14:paraId="33BD1495" w14:textId="77777777" w:rsidR="003C3578" w:rsidRPr="000E7C04" w:rsidRDefault="003C3578" w:rsidP="003C3578">
      <w:pPr>
        <w:jc w:val="both"/>
        <w:rPr>
          <w:rFonts w:ascii="Constantia" w:hAnsi="Constantia" w:cs="Tahoma"/>
          <w:noProof/>
          <w:sz w:val="20"/>
          <w:szCs w:val="20"/>
          <w:lang w:val="fr-FR"/>
        </w:rPr>
      </w:pPr>
      <w:r w:rsidRPr="000E7C04">
        <w:rPr>
          <w:rFonts w:ascii="Constantia" w:hAnsi="Constantia" w:cs="Tahoma"/>
          <w:b/>
          <w:bCs/>
          <w:noProof/>
          <w:sz w:val="20"/>
          <w:szCs w:val="20"/>
          <w:u w:val="single"/>
          <w:lang w:val="fr-FR"/>
        </w:rPr>
        <w:t>Questions </w:t>
      </w:r>
      <w:r w:rsidRPr="000E7C04">
        <w:rPr>
          <w:rFonts w:ascii="Constantia" w:hAnsi="Constantia" w:cs="Tahoma"/>
          <w:noProof/>
          <w:sz w:val="20"/>
          <w:szCs w:val="20"/>
          <w:lang w:val="fr-FR"/>
        </w:rPr>
        <w:t xml:space="preserve">: </w:t>
      </w:r>
    </w:p>
    <w:p w14:paraId="77CB6441" w14:textId="7F93C2FE" w:rsidR="003C3578" w:rsidRPr="000E7C04" w:rsidRDefault="003C3578" w:rsidP="003C3578">
      <w:pPr>
        <w:pStyle w:val="ListParagraph"/>
        <w:numPr>
          <w:ilvl w:val="0"/>
          <w:numId w:val="5"/>
        </w:numPr>
        <w:jc w:val="both"/>
        <w:rPr>
          <w:rFonts w:ascii="Constantia" w:hAnsi="Constantia" w:cs="Tahoma"/>
          <w:noProof/>
          <w:sz w:val="20"/>
          <w:szCs w:val="20"/>
          <w:lang w:val="fr-FR"/>
        </w:rPr>
      </w:pPr>
      <w:r w:rsidRPr="000E7C04">
        <w:rPr>
          <w:rFonts w:ascii="Constantia" w:hAnsi="Constantia" w:cs="Tahoma"/>
          <w:b/>
          <w:bCs/>
          <w:noProof/>
          <w:sz w:val="20"/>
          <w:szCs w:val="20"/>
          <w:lang w:val="fr-FR"/>
        </w:rPr>
        <w:t>Quelle</w:t>
      </w:r>
      <w:r w:rsidRPr="000E7C04">
        <w:rPr>
          <w:rFonts w:ascii="Constantia" w:hAnsi="Constantia" w:cs="Tahoma"/>
          <w:noProof/>
          <w:sz w:val="20"/>
          <w:szCs w:val="20"/>
          <w:lang w:val="fr-FR"/>
        </w:rPr>
        <w:t xml:space="preserve"> </w:t>
      </w:r>
      <w:r w:rsidR="000B3860" w:rsidRPr="000E7C04">
        <w:rPr>
          <w:rFonts w:ascii="Constantia" w:hAnsi="Constantia" w:cs="Tahoma"/>
          <w:noProof/>
          <w:sz w:val="20"/>
          <w:szCs w:val="20"/>
          <w:lang w:val="fr-FR"/>
        </w:rPr>
        <w:t>indication le nom d’Harpagon fournit-il sur son caractère ?</w:t>
      </w:r>
      <w:r w:rsidR="00E407E7" w:rsidRPr="000E7C04">
        <w:rPr>
          <w:rFonts w:ascii="Constantia" w:hAnsi="Constantia" w:cs="Tahoma"/>
          <w:noProof/>
          <w:sz w:val="20"/>
          <w:szCs w:val="20"/>
          <w:lang w:val="fr-FR"/>
        </w:rPr>
        <w:t xml:space="preserve"> Et dans ce passage, </w:t>
      </w:r>
      <w:r w:rsidR="00B46239" w:rsidRPr="000E7C04">
        <w:rPr>
          <w:rFonts w:ascii="Constantia" w:hAnsi="Constantia" w:cs="Tahoma"/>
          <w:b/>
          <w:bCs/>
          <w:noProof/>
          <w:sz w:val="20"/>
          <w:szCs w:val="20"/>
          <w:lang w:val="fr-FR"/>
        </w:rPr>
        <w:t>quel</w:t>
      </w:r>
      <w:r w:rsidR="00E407E7" w:rsidRPr="000E7C04">
        <w:rPr>
          <w:rFonts w:ascii="Constantia" w:hAnsi="Constantia" w:cs="Tahoma"/>
          <w:noProof/>
          <w:sz w:val="20"/>
          <w:szCs w:val="20"/>
          <w:lang w:val="fr-FR"/>
        </w:rPr>
        <w:t xml:space="preserve"> autre trait de caractère est mis en évidence ?</w:t>
      </w:r>
      <w:r w:rsidR="0036406B" w:rsidRPr="000E7C04">
        <w:rPr>
          <w:rFonts w:ascii="Constantia" w:hAnsi="Constantia" w:cs="Tahoma"/>
          <w:noProof/>
          <w:sz w:val="20"/>
          <w:szCs w:val="20"/>
          <w:lang w:val="fr-FR"/>
        </w:rPr>
        <w:t xml:space="preserve">  </w:t>
      </w:r>
    </w:p>
    <w:p w14:paraId="50D2006E" w14:textId="4F53318F" w:rsidR="003C3578" w:rsidRPr="000E7C04" w:rsidRDefault="00E04FD5" w:rsidP="003C3578">
      <w:pPr>
        <w:pStyle w:val="ListParagraph"/>
        <w:numPr>
          <w:ilvl w:val="0"/>
          <w:numId w:val="5"/>
        </w:numPr>
        <w:jc w:val="both"/>
        <w:rPr>
          <w:rFonts w:ascii="Constantia" w:hAnsi="Constantia" w:cs="Tahoma"/>
          <w:noProof/>
          <w:sz w:val="20"/>
          <w:szCs w:val="20"/>
          <w:lang w:val="fr-FR"/>
        </w:rPr>
      </w:pPr>
      <w:r w:rsidRPr="000E7C04">
        <w:rPr>
          <w:rFonts w:ascii="Constantia" w:hAnsi="Constantia" w:cs="Tahoma"/>
          <w:b/>
          <w:bCs/>
          <w:noProof/>
          <w:sz w:val="20"/>
          <w:szCs w:val="20"/>
          <w:lang w:val="fr-FR"/>
        </w:rPr>
        <w:t xml:space="preserve">Recopiez </w:t>
      </w:r>
      <w:r w:rsidRPr="000E7C04">
        <w:rPr>
          <w:rFonts w:ascii="Constantia" w:hAnsi="Constantia" w:cs="Tahoma"/>
          <w:noProof/>
          <w:sz w:val="20"/>
          <w:szCs w:val="20"/>
          <w:lang w:val="fr-FR"/>
        </w:rPr>
        <w:t>les indications scéniques en les classant selon qu’elles donnent des précisions sur les gestes des personnages ou sur la façon dont ils doivent s’exprimer.</w:t>
      </w:r>
      <w:r w:rsidR="003C3578" w:rsidRPr="000E7C04">
        <w:rPr>
          <w:rFonts w:ascii="Constantia" w:hAnsi="Constantia" w:cs="Tahoma"/>
          <w:noProof/>
          <w:sz w:val="20"/>
          <w:szCs w:val="20"/>
          <w:lang w:val="fr-FR"/>
        </w:rPr>
        <w:t xml:space="preserve"> </w:t>
      </w:r>
    </w:p>
    <w:p w14:paraId="23676EAE" w14:textId="14DF0344" w:rsidR="003C3578" w:rsidRPr="000E7C04" w:rsidRDefault="00E04FD5" w:rsidP="003C3578">
      <w:pPr>
        <w:pStyle w:val="ListParagraph"/>
        <w:numPr>
          <w:ilvl w:val="0"/>
          <w:numId w:val="5"/>
        </w:numPr>
        <w:jc w:val="both"/>
        <w:rPr>
          <w:rFonts w:ascii="Constantia" w:hAnsi="Constantia" w:cs="Tahoma"/>
          <w:noProof/>
          <w:sz w:val="20"/>
          <w:szCs w:val="20"/>
          <w:lang w:val="fr-FR"/>
        </w:rPr>
      </w:pPr>
      <w:r w:rsidRPr="000E7C04">
        <w:rPr>
          <w:rFonts w:ascii="Constantia" w:hAnsi="Constantia" w:cs="Tahoma"/>
          <w:b/>
          <w:bCs/>
          <w:noProof/>
          <w:sz w:val="20"/>
          <w:szCs w:val="20"/>
          <w:lang w:val="fr-FR"/>
        </w:rPr>
        <w:t>Que</w:t>
      </w:r>
      <w:r w:rsidRPr="000E7C04">
        <w:rPr>
          <w:rFonts w:ascii="Constantia" w:hAnsi="Constantia" w:cs="Tahoma"/>
          <w:noProof/>
          <w:sz w:val="20"/>
          <w:szCs w:val="20"/>
          <w:lang w:val="fr-FR"/>
        </w:rPr>
        <w:t xml:space="preserve"> veut obtenir Harpagon de son valet  </w:t>
      </w:r>
      <w:r w:rsidR="005B6696">
        <w:rPr>
          <w:rFonts w:ascii="Constantia" w:hAnsi="Constantia" w:cs="Tahoma"/>
          <w:noProof/>
          <w:sz w:val="20"/>
          <w:szCs w:val="20"/>
          <w:lang w:val="fr-FR"/>
        </w:rPr>
        <w:t>dans ce passage</w:t>
      </w:r>
      <w:r w:rsidRPr="000E7C04">
        <w:rPr>
          <w:rFonts w:ascii="Constantia" w:hAnsi="Constantia" w:cs="Tahoma"/>
          <w:noProof/>
          <w:sz w:val="20"/>
          <w:szCs w:val="20"/>
          <w:lang w:val="fr-FR"/>
        </w:rPr>
        <w:t xml:space="preserve">? </w:t>
      </w:r>
      <w:r w:rsidRPr="000E7C04">
        <w:rPr>
          <w:rFonts w:ascii="Constantia" w:hAnsi="Constantia" w:cs="Tahoma"/>
          <w:b/>
          <w:bCs/>
          <w:noProof/>
          <w:sz w:val="20"/>
          <w:szCs w:val="20"/>
          <w:lang w:val="fr-FR"/>
        </w:rPr>
        <w:t>Quel</w:t>
      </w:r>
      <w:r w:rsidRPr="000E7C04">
        <w:rPr>
          <w:rFonts w:ascii="Constantia" w:hAnsi="Constantia" w:cs="Tahoma"/>
          <w:noProof/>
          <w:sz w:val="20"/>
          <w:szCs w:val="20"/>
          <w:lang w:val="fr-FR"/>
        </w:rPr>
        <w:t xml:space="preserve"> est le principal argument qu’il </w:t>
      </w:r>
      <w:r w:rsidR="00E407E7" w:rsidRPr="000E7C04">
        <w:rPr>
          <w:rFonts w:ascii="Constantia" w:hAnsi="Constantia" w:cs="Tahoma"/>
          <w:noProof/>
          <w:sz w:val="20"/>
          <w:szCs w:val="20"/>
          <w:lang w:val="fr-FR"/>
        </w:rPr>
        <w:t>avance à ce sujet</w:t>
      </w:r>
      <w:r w:rsidRPr="000E7C04">
        <w:rPr>
          <w:rFonts w:ascii="Constantia" w:hAnsi="Constantia" w:cs="Tahoma"/>
          <w:noProof/>
          <w:sz w:val="20"/>
          <w:szCs w:val="20"/>
          <w:lang w:val="fr-FR"/>
        </w:rPr>
        <w:t> ?</w:t>
      </w:r>
      <w:r w:rsidR="003C3578" w:rsidRPr="000E7C04">
        <w:rPr>
          <w:rFonts w:ascii="Constantia" w:hAnsi="Constantia" w:cs="Tahoma"/>
          <w:noProof/>
          <w:sz w:val="20"/>
          <w:szCs w:val="20"/>
          <w:lang w:val="fr-FR"/>
        </w:rPr>
        <w:t xml:space="preserve">  </w:t>
      </w:r>
    </w:p>
    <w:p w14:paraId="520DC035" w14:textId="60CF3D4C" w:rsidR="003C3578" w:rsidRPr="000E7C04" w:rsidRDefault="00E407E7" w:rsidP="003C3578">
      <w:pPr>
        <w:pStyle w:val="ListParagraph"/>
        <w:numPr>
          <w:ilvl w:val="0"/>
          <w:numId w:val="5"/>
        </w:numPr>
        <w:jc w:val="both"/>
        <w:rPr>
          <w:rFonts w:ascii="Constantia" w:hAnsi="Constantia" w:cs="Tahoma"/>
          <w:noProof/>
          <w:sz w:val="20"/>
          <w:szCs w:val="20"/>
          <w:lang w:val="fr-FR"/>
        </w:rPr>
      </w:pPr>
      <w:r w:rsidRPr="000E7C04">
        <w:rPr>
          <w:rFonts w:ascii="Constantia" w:hAnsi="Constantia" w:cs="Tahoma"/>
          <w:noProof/>
          <w:sz w:val="20"/>
          <w:szCs w:val="20"/>
          <w:lang w:val="fr-FR"/>
        </w:rPr>
        <w:t xml:space="preserve">Le valet est-il d’accord avec ce que lui demande son maître ? </w:t>
      </w:r>
      <w:r w:rsidRPr="000E7C04">
        <w:rPr>
          <w:rFonts w:ascii="Constantia" w:hAnsi="Constantia" w:cs="Tahoma"/>
          <w:b/>
          <w:bCs/>
          <w:noProof/>
          <w:sz w:val="20"/>
          <w:szCs w:val="20"/>
          <w:lang w:val="fr-FR"/>
        </w:rPr>
        <w:t>Quelles</w:t>
      </w:r>
      <w:r w:rsidRPr="000E7C04">
        <w:rPr>
          <w:rFonts w:ascii="Constantia" w:hAnsi="Constantia" w:cs="Tahoma"/>
          <w:noProof/>
          <w:sz w:val="20"/>
          <w:szCs w:val="20"/>
          <w:lang w:val="fr-FR"/>
        </w:rPr>
        <w:t xml:space="preserve"> sont les raisons pour lesquelles il refuse d’obéir ?</w:t>
      </w:r>
      <w:r w:rsidR="003C3578" w:rsidRPr="000E7C04">
        <w:rPr>
          <w:rFonts w:ascii="Constantia" w:hAnsi="Constantia" w:cs="Tahoma"/>
          <w:noProof/>
          <w:sz w:val="20"/>
          <w:szCs w:val="20"/>
          <w:lang w:val="fr-FR"/>
        </w:rPr>
        <w:t xml:space="preserve"> </w:t>
      </w:r>
    </w:p>
    <w:p w14:paraId="74939787" w14:textId="33FAC7AB" w:rsidR="003C3578" w:rsidRPr="000E7C04" w:rsidRDefault="00E407E7" w:rsidP="0036406B">
      <w:pPr>
        <w:pStyle w:val="ListParagraph"/>
        <w:numPr>
          <w:ilvl w:val="0"/>
          <w:numId w:val="5"/>
        </w:numPr>
        <w:jc w:val="both"/>
        <w:rPr>
          <w:rFonts w:ascii="Constantia" w:hAnsi="Constantia" w:cs="Tahoma"/>
          <w:noProof/>
          <w:sz w:val="20"/>
          <w:szCs w:val="20"/>
          <w:lang w:val="fr-FR"/>
        </w:rPr>
      </w:pPr>
      <w:r w:rsidRPr="000E7C04">
        <w:rPr>
          <w:rFonts w:ascii="Constantia" w:hAnsi="Constantia" w:cs="Tahoma"/>
          <w:b/>
          <w:bCs/>
          <w:noProof/>
          <w:sz w:val="20"/>
          <w:szCs w:val="20"/>
          <w:lang w:val="fr-FR"/>
        </w:rPr>
        <w:t>A quel</w:t>
      </w:r>
      <w:r w:rsidRPr="000E7C04">
        <w:rPr>
          <w:rFonts w:ascii="Constantia" w:hAnsi="Constantia" w:cs="Tahoma"/>
          <w:noProof/>
          <w:sz w:val="20"/>
          <w:szCs w:val="20"/>
          <w:lang w:val="fr-FR"/>
        </w:rPr>
        <w:t xml:space="preserve"> moment La Flèche se décide-t-il à obéir ? </w:t>
      </w:r>
      <w:r w:rsidRPr="00955C67">
        <w:rPr>
          <w:rFonts w:ascii="Constantia" w:hAnsi="Constantia" w:cs="Tahoma"/>
          <w:b/>
          <w:bCs/>
          <w:noProof/>
          <w:sz w:val="20"/>
          <w:szCs w:val="20"/>
          <w:lang w:val="fr-FR"/>
        </w:rPr>
        <w:t xml:space="preserve">Pourquoi </w:t>
      </w:r>
      <w:r w:rsidRPr="000E7C04">
        <w:rPr>
          <w:rFonts w:ascii="Constantia" w:hAnsi="Constantia" w:cs="Tahoma"/>
          <w:noProof/>
          <w:sz w:val="20"/>
          <w:szCs w:val="20"/>
          <w:lang w:val="fr-FR"/>
        </w:rPr>
        <w:t>Harpagon le retient-il ?</w:t>
      </w:r>
      <w:r w:rsidR="003C3578" w:rsidRPr="000E7C04">
        <w:rPr>
          <w:rFonts w:ascii="Constantia" w:hAnsi="Constantia" w:cs="Tahoma"/>
          <w:noProof/>
          <w:sz w:val="20"/>
          <w:szCs w:val="20"/>
          <w:lang w:val="fr-FR"/>
        </w:rPr>
        <w:t xml:space="preserve"> </w:t>
      </w:r>
    </w:p>
    <w:p w14:paraId="5D2913EC" w14:textId="53EE13D7" w:rsidR="003C3578" w:rsidRPr="000E7C04" w:rsidRDefault="0036406B" w:rsidP="003C3578">
      <w:pPr>
        <w:pStyle w:val="ListParagraph"/>
        <w:numPr>
          <w:ilvl w:val="0"/>
          <w:numId w:val="5"/>
        </w:numPr>
        <w:jc w:val="both"/>
        <w:rPr>
          <w:rFonts w:ascii="Constantia" w:hAnsi="Constantia" w:cs="Tahoma"/>
          <w:noProof/>
          <w:sz w:val="20"/>
          <w:szCs w:val="20"/>
          <w:lang w:val="fr-FR"/>
        </w:rPr>
      </w:pPr>
      <w:r w:rsidRPr="000E7C04">
        <w:rPr>
          <w:rFonts w:ascii="Constantia" w:hAnsi="Constantia" w:cs="Tahoma"/>
          <w:noProof/>
          <w:sz w:val="20"/>
          <w:szCs w:val="20"/>
          <w:lang w:val="fr-FR"/>
        </w:rPr>
        <w:t>a-</w:t>
      </w:r>
      <w:r w:rsidR="00E407E7" w:rsidRPr="000E7C04">
        <w:rPr>
          <w:rFonts w:ascii="Constantia" w:hAnsi="Constantia" w:cs="Tahoma"/>
          <w:noProof/>
          <w:sz w:val="20"/>
          <w:szCs w:val="20"/>
          <w:lang w:val="fr-FR"/>
        </w:rPr>
        <w:t xml:space="preserve">Certaines expressions sont reprises d’une réplique à l’autre. </w:t>
      </w:r>
      <w:r w:rsidR="00E407E7" w:rsidRPr="000E7C04">
        <w:rPr>
          <w:rFonts w:ascii="Constantia" w:hAnsi="Constantia" w:cs="Tahoma"/>
          <w:b/>
          <w:bCs/>
          <w:noProof/>
          <w:sz w:val="20"/>
          <w:szCs w:val="20"/>
          <w:lang w:val="fr-FR"/>
        </w:rPr>
        <w:t>Relevez</w:t>
      </w:r>
      <w:r w:rsidR="00E407E7" w:rsidRPr="000E7C04">
        <w:rPr>
          <w:rFonts w:ascii="Constantia" w:hAnsi="Constantia" w:cs="Tahoma"/>
          <w:noProof/>
          <w:sz w:val="20"/>
          <w:szCs w:val="20"/>
          <w:lang w:val="fr-FR"/>
        </w:rPr>
        <w:t xml:space="preserve">-les </w:t>
      </w:r>
      <w:r w:rsidRPr="000E7C04">
        <w:rPr>
          <w:rFonts w:ascii="Constantia" w:hAnsi="Constantia" w:cs="Tahoma"/>
          <w:noProof/>
          <w:sz w:val="20"/>
          <w:szCs w:val="20"/>
          <w:lang w:val="fr-FR"/>
        </w:rPr>
        <w:t>.</w:t>
      </w:r>
      <w:r w:rsidR="003C3578" w:rsidRPr="000E7C04">
        <w:rPr>
          <w:rFonts w:ascii="Constantia" w:hAnsi="Constantia" w:cs="Tahoma"/>
          <w:noProof/>
          <w:sz w:val="20"/>
          <w:szCs w:val="20"/>
          <w:lang w:val="fr-FR"/>
        </w:rPr>
        <w:t xml:space="preserve">  </w:t>
      </w:r>
    </w:p>
    <w:p w14:paraId="48B81D9E" w14:textId="6152C3B3" w:rsidR="0036406B" w:rsidRPr="000E7C04" w:rsidRDefault="0036406B" w:rsidP="0036406B">
      <w:pPr>
        <w:pStyle w:val="ListParagraph"/>
        <w:jc w:val="both"/>
        <w:rPr>
          <w:rFonts w:ascii="Constantia" w:hAnsi="Constantia" w:cs="Tahoma"/>
          <w:noProof/>
          <w:sz w:val="20"/>
          <w:szCs w:val="20"/>
          <w:lang w:val="fr-FR"/>
        </w:rPr>
      </w:pPr>
      <w:r w:rsidRPr="000E7C04">
        <w:rPr>
          <w:rFonts w:ascii="Constantia" w:hAnsi="Constantia" w:cs="Tahoma"/>
          <w:noProof/>
          <w:sz w:val="20"/>
          <w:szCs w:val="20"/>
          <w:lang w:val="fr-FR"/>
        </w:rPr>
        <w:t xml:space="preserve">b-Les personnages s’écoutent-ils ? Se comprennent-ils ? </w:t>
      </w:r>
      <w:r w:rsidRPr="000E7C04">
        <w:rPr>
          <w:rFonts w:ascii="Constantia" w:hAnsi="Constantia" w:cs="Tahoma"/>
          <w:b/>
          <w:bCs/>
          <w:noProof/>
          <w:sz w:val="20"/>
          <w:szCs w:val="20"/>
          <w:lang w:val="fr-FR"/>
        </w:rPr>
        <w:t xml:space="preserve">Justifiez </w:t>
      </w:r>
      <w:r w:rsidRPr="000E7C04">
        <w:rPr>
          <w:rFonts w:ascii="Constantia" w:hAnsi="Constantia" w:cs="Tahoma"/>
          <w:noProof/>
          <w:sz w:val="20"/>
          <w:szCs w:val="20"/>
          <w:lang w:val="fr-FR"/>
        </w:rPr>
        <w:t>votre réponse</w:t>
      </w:r>
      <w:r w:rsidR="00B46239" w:rsidRPr="000E7C04">
        <w:rPr>
          <w:rFonts w:ascii="Constantia" w:hAnsi="Constantia" w:cs="Tahoma"/>
          <w:noProof/>
          <w:sz w:val="20"/>
          <w:szCs w:val="20"/>
          <w:lang w:val="fr-FR"/>
        </w:rPr>
        <w:t xml:space="preserve">. </w:t>
      </w:r>
    </w:p>
    <w:p w14:paraId="44991BC7" w14:textId="03DC5D23" w:rsidR="0036406B" w:rsidRPr="000E7C04" w:rsidRDefault="0036406B" w:rsidP="0036406B">
      <w:pPr>
        <w:pStyle w:val="ListParagraph"/>
        <w:numPr>
          <w:ilvl w:val="0"/>
          <w:numId w:val="5"/>
        </w:numPr>
        <w:jc w:val="both"/>
        <w:rPr>
          <w:rFonts w:ascii="Constantia" w:hAnsi="Constantia" w:cs="Tahoma"/>
          <w:noProof/>
          <w:sz w:val="20"/>
          <w:szCs w:val="20"/>
          <w:lang w:val="fr-FR"/>
        </w:rPr>
      </w:pPr>
      <w:r w:rsidRPr="000E7C04">
        <w:rPr>
          <w:rFonts w:ascii="Constantia" w:hAnsi="Constantia" w:cs="Tahoma"/>
          <w:b/>
          <w:bCs/>
          <w:noProof/>
          <w:sz w:val="20"/>
          <w:szCs w:val="20"/>
          <w:lang w:val="fr-FR"/>
        </w:rPr>
        <w:t>Le lexique du théâtre : Comment appelle-t-on :</w:t>
      </w:r>
      <w:r w:rsidR="00B46239" w:rsidRPr="000E7C04">
        <w:rPr>
          <w:rFonts w:ascii="Constantia" w:hAnsi="Constantia" w:cs="Tahoma"/>
          <w:b/>
          <w:bCs/>
          <w:noProof/>
          <w:sz w:val="20"/>
          <w:szCs w:val="20"/>
          <w:lang w:val="fr-FR"/>
        </w:rPr>
        <w:t xml:space="preserve">  </w:t>
      </w:r>
    </w:p>
    <w:p w14:paraId="43CA8E8F" w14:textId="436FBA03" w:rsidR="0036406B" w:rsidRPr="000E7C04" w:rsidRDefault="00AC79ED" w:rsidP="0036406B">
      <w:pPr>
        <w:jc w:val="both"/>
        <w:rPr>
          <w:rFonts w:ascii="Constantia" w:hAnsi="Constantia" w:cs="Tahoma"/>
          <w:noProof/>
          <w:sz w:val="20"/>
          <w:szCs w:val="20"/>
          <w:lang w:val="fr-FR"/>
        </w:rPr>
      </w:pPr>
      <w:r>
        <w:rPr>
          <w:rFonts w:ascii="Constantia" w:hAnsi="Constantia" w:cs="Tahoma"/>
          <w:noProof/>
          <w:sz w:val="20"/>
          <w:szCs w:val="20"/>
          <w:lang w:val="fr-FR"/>
        </w:rPr>
        <w:t>a</w:t>
      </w:r>
      <w:r w:rsidR="0036406B" w:rsidRPr="000E7C04">
        <w:rPr>
          <w:rFonts w:ascii="Constantia" w:hAnsi="Constantia" w:cs="Tahoma"/>
          <w:noProof/>
          <w:sz w:val="20"/>
          <w:szCs w:val="20"/>
          <w:lang w:val="fr-FR"/>
        </w:rPr>
        <w:t>- La rangée de lumières sur le devant de la scène ?</w:t>
      </w:r>
      <w:r w:rsidR="002B476D">
        <w:rPr>
          <w:rFonts w:ascii="Constantia" w:hAnsi="Constantia" w:cs="Tahoma"/>
          <w:noProof/>
          <w:sz w:val="20"/>
          <w:szCs w:val="20"/>
          <w:lang w:val="fr-FR"/>
        </w:rPr>
        <w:t xml:space="preserve"> </w:t>
      </w:r>
    </w:p>
    <w:p w14:paraId="2BD1BCD5" w14:textId="303FCFA5" w:rsidR="0036406B" w:rsidRPr="000E7C04" w:rsidRDefault="00AC79ED" w:rsidP="0036406B">
      <w:pPr>
        <w:jc w:val="both"/>
        <w:rPr>
          <w:rFonts w:ascii="Constantia" w:hAnsi="Constantia" w:cs="Tahoma"/>
          <w:noProof/>
          <w:sz w:val="20"/>
          <w:szCs w:val="20"/>
          <w:lang w:val="fr-FR"/>
        </w:rPr>
      </w:pPr>
      <w:r>
        <w:rPr>
          <w:rFonts w:ascii="Constantia" w:hAnsi="Constantia" w:cs="Tahoma"/>
          <w:noProof/>
          <w:sz w:val="20"/>
          <w:szCs w:val="20"/>
          <w:lang w:val="fr-FR"/>
        </w:rPr>
        <w:t>b</w:t>
      </w:r>
      <w:r w:rsidR="0036406B" w:rsidRPr="000E7C04">
        <w:rPr>
          <w:rFonts w:ascii="Constantia" w:hAnsi="Constantia" w:cs="Tahoma"/>
          <w:noProof/>
          <w:sz w:val="20"/>
          <w:szCs w:val="20"/>
          <w:lang w:val="fr-FR"/>
        </w:rPr>
        <w:t>- La partie située au-dessus de la scène où l’on remonte les décors ?</w:t>
      </w:r>
    </w:p>
    <w:p w14:paraId="59E94151" w14:textId="1743A897" w:rsidR="0036406B" w:rsidRDefault="00AC79ED" w:rsidP="002B476D">
      <w:pPr>
        <w:jc w:val="both"/>
        <w:rPr>
          <w:rFonts w:ascii="Constantia" w:hAnsi="Constantia" w:cs="Tahoma"/>
          <w:noProof/>
          <w:sz w:val="20"/>
          <w:szCs w:val="20"/>
          <w:lang w:val="fr-FR"/>
        </w:rPr>
      </w:pPr>
      <w:r>
        <w:rPr>
          <w:rFonts w:ascii="Constantia" w:hAnsi="Constantia" w:cs="Tahoma"/>
          <w:noProof/>
          <w:sz w:val="20"/>
          <w:szCs w:val="20"/>
          <w:lang w:val="fr-FR"/>
        </w:rPr>
        <w:t>c</w:t>
      </w:r>
      <w:r w:rsidR="0036406B" w:rsidRPr="000E7C04">
        <w:rPr>
          <w:rFonts w:ascii="Constantia" w:hAnsi="Constantia" w:cs="Tahoma"/>
          <w:noProof/>
          <w:sz w:val="20"/>
          <w:szCs w:val="20"/>
          <w:lang w:val="fr-FR"/>
        </w:rPr>
        <w:t>- La partie où jouent les acteurs ?</w:t>
      </w:r>
      <w:r w:rsidR="002B476D">
        <w:rPr>
          <w:rFonts w:ascii="Constantia" w:hAnsi="Constantia" w:cs="Tahoma"/>
          <w:noProof/>
          <w:sz w:val="20"/>
          <w:szCs w:val="20"/>
          <w:lang w:val="fr-FR"/>
        </w:rPr>
        <w:t xml:space="preserve">                                                     </w:t>
      </w:r>
      <w:r>
        <w:rPr>
          <w:rFonts w:ascii="Constantia" w:hAnsi="Constantia" w:cs="Tahoma"/>
          <w:noProof/>
          <w:sz w:val="20"/>
          <w:szCs w:val="20"/>
          <w:lang w:val="fr-FR"/>
        </w:rPr>
        <w:t>d</w:t>
      </w:r>
      <w:r w:rsidR="0036406B" w:rsidRPr="000E7C04">
        <w:rPr>
          <w:rFonts w:ascii="Constantia" w:hAnsi="Constantia" w:cs="Tahoma"/>
          <w:noProof/>
          <w:sz w:val="20"/>
          <w:szCs w:val="20"/>
          <w:lang w:val="fr-FR"/>
        </w:rPr>
        <w:t>- Le balcon au-dessus de l’orchestre</w:t>
      </w:r>
      <w:r w:rsidR="002B476D">
        <w:rPr>
          <w:rFonts w:ascii="Constantia" w:hAnsi="Constantia" w:cs="Tahoma"/>
          <w:noProof/>
          <w:sz w:val="20"/>
          <w:szCs w:val="20"/>
          <w:lang w:val="fr-FR"/>
        </w:rPr>
        <w:t> ?</w:t>
      </w:r>
    </w:p>
    <w:p w14:paraId="19A756F0" w14:textId="43BF03DD" w:rsidR="000C04EB" w:rsidRDefault="000C04EB" w:rsidP="002B476D">
      <w:pPr>
        <w:jc w:val="both"/>
        <w:rPr>
          <w:rFonts w:ascii="Constantia" w:hAnsi="Constantia" w:cs="Tahoma"/>
          <w:noProof/>
          <w:sz w:val="20"/>
          <w:szCs w:val="20"/>
          <w:lang w:val="fr-FR"/>
        </w:rPr>
      </w:pPr>
    </w:p>
    <w:p w14:paraId="1204047D" w14:textId="77777777" w:rsidR="000C04EB" w:rsidRPr="000E7C04" w:rsidRDefault="000C04EB" w:rsidP="002B476D">
      <w:pPr>
        <w:jc w:val="both"/>
        <w:rPr>
          <w:rFonts w:ascii="Constantia" w:hAnsi="Constantia" w:cs="Tahoma"/>
          <w:noProof/>
          <w:sz w:val="20"/>
          <w:szCs w:val="20"/>
          <w:lang w:val="fr-FR"/>
        </w:rPr>
      </w:pPr>
    </w:p>
    <w:p w14:paraId="38B8BCB1" w14:textId="4F6AC604" w:rsidR="00224EC0" w:rsidRDefault="00224EC0" w:rsidP="003C3578">
      <w:pPr>
        <w:jc w:val="both"/>
        <w:rPr>
          <w:rFonts w:ascii="Constantia" w:hAnsi="Constantia" w:cs="Tahoma"/>
          <w:noProof/>
          <w:sz w:val="24"/>
          <w:szCs w:val="24"/>
          <w:lang w:val="fr-FR"/>
        </w:rPr>
      </w:pPr>
      <w:r w:rsidRPr="003C3578">
        <w:rPr>
          <w:rFonts w:ascii="Constantia" w:hAnsi="Constantia" w:cs="Tahoma"/>
          <w:b/>
          <w:bCs/>
          <w:noProof/>
          <w:sz w:val="24"/>
          <w:szCs w:val="24"/>
          <w:u w:val="single"/>
          <w:lang w:val="fr-FR"/>
        </w:rPr>
        <w:lastRenderedPageBreak/>
        <w:t>Ecriture</w:t>
      </w:r>
      <w:r w:rsidRPr="003C3578">
        <w:rPr>
          <w:rFonts w:ascii="Constantia" w:hAnsi="Constantia" w:cs="Tahoma"/>
          <w:noProof/>
          <w:sz w:val="24"/>
          <w:szCs w:val="24"/>
          <w:lang w:val="fr-FR"/>
        </w:rPr>
        <w:t> :</w:t>
      </w:r>
      <w:r w:rsidR="002B476D">
        <w:rPr>
          <w:rFonts w:ascii="Constantia" w:hAnsi="Constantia" w:cs="Tahoma"/>
          <w:noProof/>
          <w:sz w:val="24"/>
          <w:szCs w:val="24"/>
          <w:lang w:val="fr-FR"/>
        </w:rPr>
        <w:t xml:space="preserve">  </w:t>
      </w:r>
    </w:p>
    <w:p w14:paraId="65E507F8" w14:textId="1495C923" w:rsidR="002B476D" w:rsidRDefault="002B476D" w:rsidP="003C3578">
      <w:pPr>
        <w:jc w:val="both"/>
        <w:rPr>
          <w:rFonts w:ascii="Constantia" w:hAnsi="Constantia" w:cs="Tahoma"/>
          <w:noProof/>
          <w:sz w:val="24"/>
          <w:szCs w:val="24"/>
          <w:lang w:val="fr-FR"/>
        </w:rPr>
      </w:pPr>
      <w:r>
        <w:rPr>
          <w:rFonts w:ascii="Constantia" w:hAnsi="Constantia" w:cs="Tahoma"/>
          <w:noProof/>
          <w:sz w:val="24"/>
          <w:szCs w:val="24"/>
          <w:lang w:val="fr-FR"/>
        </w:rPr>
        <w:t xml:space="preserve">Il vous est arrivé d’être accusé (e) à tort pour une faute que tu n’as pas commise. Racontez cette mésaventure puis dites quels sont </w:t>
      </w:r>
      <w:r w:rsidR="00B9232B">
        <w:rPr>
          <w:rFonts w:ascii="Constantia" w:hAnsi="Constantia" w:cs="Tahoma"/>
          <w:noProof/>
          <w:sz w:val="24"/>
          <w:szCs w:val="24"/>
          <w:lang w:val="fr-FR"/>
        </w:rPr>
        <w:t>les</w:t>
      </w:r>
      <w:r>
        <w:rPr>
          <w:rFonts w:ascii="Constantia" w:hAnsi="Constantia" w:cs="Tahoma"/>
          <w:noProof/>
          <w:sz w:val="24"/>
          <w:szCs w:val="24"/>
          <w:lang w:val="fr-FR"/>
        </w:rPr>
        <w:t xml:space="preserve"> sentiments que vous avez éprouvés.</w:t>
      </w:r>
    </w:p>
    <w:p w14:paraId="380A3C62" w14:textId="77777777" w:rsidR="00B46239" w:rsidRPr="003C3578" w:rsidRDefault="00B46239" w:rsidP="003C3578">
      <w:pPr>
        <w:jc w:val="both"/>
        <w:rPr>
          <w:rFonts w:ascii="Constantia" w:hAnsi="Constantia" w:cs="Tahoma"/>
          <w:noProof/>
          <w:sz w:val="24"/>
          <w:szCs w:val="24"/>
          <w:lang w:val="fr-FR"/>
        </w:rPr>
      </w:pPr>
    </w:p>
    <w:sectPr w:rsidR="00B46239" w:rsidRPr="003C3578" w:rsidSect="000E7C04">
      <w:type w:val="continuous"/>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5C690" w14:textId="77777777" w:rsidR="00210245" w:rsidRDefault="00210245" w:rsidP="0087569C">
      <w:pPr>
        <w:spacing w:after="0" w:line="240" w:lineRule="auto"/>
      </w:pPr>
      <w:r>
        <w:separator/>
      </w:r>
    </w:p>
  </w:endnote>
  <w:endnote w:type="continuationSeparator" w:id="0">
    <w:p w14:paraId="21E48F1E" w14:textId="77777777" w:rsidR="00210245" w:rsidRDefault="00210245" w:rsidP="0087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88C4" w14:textId="77777777" w:rsidR="00974EA6" w:rsidRDefault="00974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8BBA6" w14:textId="77777777" w:rsidR="00974EA6" w:rsidRDefault="00974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2033E" w14:textId="77777777" w:rsidR="00974EA6" w:rsidRDefault="00974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7F8CB" w14:textId="77777777" w:rsidR="00210245" w:rsidRDefault="00210245" w:rsidP="0087569C">
      <w:pPr>
        <w:spacing w:after="0" w:line="240" w:lineRule="auto"/>
      </w:pPr>
      <w:r>
        <w:separator/>
      </w:r>
    </w:p>
  </w:footnote>
  <w:footnote w:type="continuationSeparator" w:id="0">
    <w:p w14:paraId="5481E6CA" w14:textId="77777777" w:rsidR="00210245" w:rsidRDefault="00210245" w:rsidP="0087569C">
      <w:pPr>
        <w:spacing w:after="0" w:line="240" w:lineRule="auto"/>
      </w:pPr>
      <w:r>
        <w:continuationSeparator/>
      </w:r>
    </w:p>
  </w:footnote>
  <w:footnote w:id="1">
    <w:p w14:paraId="7158B234" w14:textId="7C90A446" w:rsidR="000279D0" w:rsidRPr="000279D0" w:rsidRDefault="000279D0">
      <w:pPr>
        <w:pStyle w:val="FootnoteText"/>
        <w:rPr>
          <w:lang w:val="fr-FR"/>
        </w:rPr>
      </w:pPr>
      <w:r>
        <w:rPr>
          <w:rStyle w:val="FootnoteReference"/>
        </w:rPr>
        <w:footnoteRef/>
      </w:r>
      <w:r w:rsidRPr="000279D0">
        <w:rPr>
          <w:lang w:val="fr-FR"/>
        </w:rPr>
        <w:t xml:space="preserve"> Tout à l’heure: tout de s</w:t>
      </w:r>
      <w:r>
        <w:rPr>
          <w:lang w:val="fr-FR"/>
        </w:rPr>
        <w:t>uite</w:t>
      </w:r>
    </w:p>
  </w:footnote>
  <w:footnote w:id="2">
    <w:p w14:paraId="63A9511C" w14:textId="5691EB95" w:rsidR="000279D0" w:rsidRPr="000279D0" w:rsidRDefault="000279D0">
      <w:pPr>
        <w:pStyle w:val="FootnoteText"/>
        <w:rPr>
          <w:lang w:val="fr-FR"/>
        </w:rPr>
      </w:pPr>
      <w:r>
        <w:rPr>
          <w:rStyle w:val="FootnoteReference"/>
        </w:rPr>
        <w:footnoteRef/>
      </w:r>
      <w:r w:rsidRPr="000279D0">
        <w:rPr>
          <w:lang w:val="fr-FR"/>
        </w:rPr>
        <w:t xml:space="preserve"> Maître juré filou: voleur, escroc p</w:t>
      </w:r>
      <w:r>
        <w:rPr>
          <w:lang w:val="fr-FR"/>
        </w:rPr>
        <w:t>rofessionnel</w:t>
      </w:r>
    </w:p>
  </w:footnote>
  <w:footnote w:id="3">
    <w:p w14:paraId="3A86776F" w14:textId="4EB7E6FC" w:rsidR="000279D0" w:rsidRPr="000279D0" w:rsidRDefault="000279D0">
      <w:pPr>
        <w:pStyle w:val="FootnoteText"/>
        <w:rPr>
          <w:lang w:val="fr-FR"/>
        </w:rPr>
      </w:pPr>
      <w:r>
        <w:rPr>
          <w:rStyle w:val="FootnoteReference"/>
        </w:rPr>
        <w:footnoteRef/>
      </w:r>
      <w:r w:rsidRPr="000279D0">
        <w:rPr>
          <w:lang w:val="fr-FR"/>
        </w:rPr>
        <w:t xml:space="preserve"> Sauf correction: sauf erreur (locution d</w:t>
      </w:r>
      <w:r>
        <w:rPr>
          <w:lang w:val="fr-FR"/>
        </w:rPr>
        <w:t>estinée à atténuer ce que l’on vient de dire).</w:t>
      </w:r>
    </w:p>
  </w:footnote>
  <w:footnote w:id="4">
    <w:p w14:paraId="2F514BDE" w14:textId="3F6A431C" w:rsidR="000279D0" w:rsidRPr="000279D0" w:rsidRDefault="000279D0">
      <w:pPr>
        <w:pStyle w:val="FootnoteText"/>
        <w:rPr>
          <w:lang w:val="fr-FR"/>
        </w:rPr>
      </w:pPr>
      <w:r>
        <w:rPr>
          <w:rStyle w:val="FootnoteReference"/>
        </w:rPr>
        <w:footnoteRef/>
      </w:r>
      <w:r w:rsidRPr="000279D0">
        <w:rPr>
          <w:lang w:val="fr-FR"/>
        </w:rPr>
        <w:t xml:space="preserve"> Assiègent: observ</w:t>
      </w:r>
      <w:r w:rsidR="000E7C04">
        <w:rPr>
          <w:lang w:val="fr-FR"/>
        </w:rPr>
        <w:t>e</w:t>
      </w:r>
      <w:r w:rsidRPr="000279D0">
        <w:rPr>
          <w:lang w:val="fr-FR"/>
        </w:rPr>
        <w:t>nt de très près.</w:t>
      </w:r>
    </w:p>
  </w:footnote>
  <w:footnote w:id="5">
    <w:p w14:paraId="486BBEF6" w14:textId="1C401168" w:rsidR="002B476D" w:rsidRDefault="002B476D">
      <w:pPr>
        <w:pStyle w:val="FootnoteText"/>
      </w:pPr>
      <w:r>
        <w:rPr>
          <w:rStyle w:val="FootnoteReference"/>
        </w:rPr>
        <w:footnoteRef/>
      </w:r>
      <w:r>
        <w:t xml:space="preserve"> Sentinelle: garde, gardien.</w:t>
      </w:r>
    </w:p>
  </w:footnote>
  <w:footnote w:id="6">
    <w:p w14:paraId="0FA2F9C5" w14:textId="55A3B013" w:rsidR="000B3860" w:rsidRPr="000B3860" w:rsidRDefault="000B3860">
      <w:pPr>
        <w:pStyle w:val="FootnoteText"/>
        <w:rPr>
          <w:lang w:val="fr-FR"/>
        </w:rPr>
      </w:pPr>
      <w:r>
        <w:rPr>
          <w:rStyle w:val="FootnoteReference"/>
        </w:rPr>
        <w:footnoteRef/>
      </w:r>
      <w:r w:rsidRPr="000B3860">
        <w:rPr>
          <w:lang w:val="fr-FR"/>
        </w:rPr>
        <w:t xml:space="preserve"> Je te baillerai: je te d</w:t>
      </w:r>
      <w:r>
        <w:rPr>
          <w:lang w:val="fr-FR"/>
        </w:rPr>
        <w:t>onnerai.</w:t>
      </w:r>
    </w:p>
  </w:footnote>
  <w:footnote w:id="7">
    <w:p w14:paraId="297C332E" w14:textId="76767FA7" w:rsidR="000B3860" w:rsidRDefault="000B3860">
      <w:pPr>
        <w:pStyle w:val="FootnoteText"/>
      </w:pPr>
      <w:r>
        <w:rPr>
          <w:rStyle w:val="FootnoteReference"/>
        </w:rPr>
        <w:footnoteRef/>
      </w:r>
      <w:r>
        <w:t xml:space="preserve"> Ça: ici.</w:t>
      </w:r>
    </w:p>
  </w:footnote>
  <w:footnote w:id="8">
    <w:p w14:paraId="1AC3A0A0" w14:textId="00E3BB03" w:rsidR="002934E0" w:rsidRPr="00E04FD5" w:rsidRDefault="002934E0">
      <w:pPr>
        <w:pStyle w:val="FootnoteText"/>
        <w:rPr>
          <w:lang w:val="fr-FR"/>
        </w:rPr>
      </w:pPr>
      <w:r>
        <w:rPr>
          <w:rStyle w:val="FootnoteReference"/>
        </w:rPr>
        <w:footnoteRef/>
      </w:r>
      <w:r w:rsidRPr="00E04FD5">
        <w:rPr>
          <w:lang w:val="fr-FR"/>
        </w:rPr>
        <w:t xml:space="preserve"> Receleurs:</w:t>
      </w:r>
      <w:r w:rsidR="00E04FD5" w:rsidRPr="00E04FD5">
        <w:rPr>
          <w:lang w:val="fr-FR"/>
        </w:rPr>
        <w:t xml:space="preserve"> personnes qui cachent les o</w:t>
      </w:r>
      <w:r w:rsidR="00E04FD5">
        <w:rPr>
          <w:lang w:val="fr-FR"/>
        </w:rPr>
        <w:t>bjets volés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1D787" w14:textId="77777777" w:rsidR="00974EA6" w:rsidRDefault="00210245">
    <w:pPr>
      <w:pStyle w:val="Header"/>
    </w:pPr>
    <w:r>
      <w:rPr>
        <w:noProof/>
      </w:rPr>
      <w:pict w14:anchorId="6314D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8"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50E6A" w14:textId="77777777" w:rsidR="00974EA6" w:rsidRDefault="00210245">
    <w:pPr>
      <w:pStyle w:val="Header"/>
    </w:pPr>
    <w:r>
      <w:rPr>
        <w:noProof/>
      </w:rPr>
      <w:pict w14:anchorId="322C7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9"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60DDD" w14:textId="77777777" w:rsidR="00974EA6" w:rsidRDefault="00210245">
    <w:pPr>
      <w:pStyle w:val="Header"/>
    </w:pPr>
    <w:r>
      <w:rPr>
        <w:noProof/>
      </w:rPr>
      <w:pict w14:anchorId="6E797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7"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4E34"/>
    <w:multiLevelType w:val="hybridMultilevel"/>
    <w:tmpl w:val="2ED03C7A"/>
    <w:lvl w:ilvl="0" w:tplc="1716FC72">
      <w:start w:val="1"/>
      <w:numFmt w:val="decimal"/>
      <w:lvlText w:val="%1-"/>
      <w:lvlJc w:val="left"/>
      <w:pPr>
        <w:ind w:left="720" w:hanging="360"/>
      </w:pPr>
      <w:rPr>
        <w:rFonts w:ascii="Constantia" w:hAnsi="Constantia"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9722EE"/>
    <w:multiLevelType w:val="hybridMultilevel"/>
    <w:tmpl w:val="4EBA9B0E"/>
    <w:lvl w:ilvl="0" w:tplc="8A369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84D84"/>
    <w:multiLevelType w:val="hybridMultilevel"/>
    <w:tmpl w:val="CE3213F2"/>
    <w:lvl w:ilvl="0" w:tplc="4508C7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923A70"/>
    <w:multiLevelType w:val="hybridMultilevel"/>
    <w:tmpl w:val="B1B05B4A"/>
    <w:lvl w:ilvl="0" w:tplc="7512B62E">
      <w:numFmt w:val="bullet"/>
      <w:lvlText w:val="-"/>
      <w:lvlJc w:val="left"/>
      <w:pPr>
        <w:ind w:left="720" w:hanging="360"/>
      </w:pPr>
      <w:rPr>
        <w:rFonts w:ascii="Constantia" w:eastAsiaTheme="minorHAnsi" w:hAnsi="Constant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16398"/>
    <w:multiLevelType w:val="hybridMultilevel"/>
    <w:tmpl w:val="24484106"/>
    <w:lvl w:ilvl="0" w:tplc="40E061B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227"/>
    <w:rsid w:val="000279D0"/>
    <w:rsid w:val="000A562F"/>
    <w:rsid w:val="000B2D93"/>
    <w:rsid w:val="000B3860"/>
    <w:rsid w:val="000C04EB"/>
    <w:rsid w:val="000C52F3"/>
    <w:rsid w:val="000C7169"/>
    <w:rsid w:val="000D619F"/>
    <w:rsid w:val="000E185D"/>
    <w:rsid w:val="000E6EC4"/>
    <w:rsid w:val="000E752B"/>
    <w:rsid w:val="000E7C04"/>
    <w:rsid w:val="000F5D41"/>
    <w:rsid w:val="00101055"/>
    <w:rsid w:val="00123D58"/>
    <w:rsid w:val="00170A56"/>
    <w:rsid w:val="001764FA"/>
    <w:rsid w:val="00193728"/>
    <w:rsid w:val="001B46BD"/>
    <w:rsid w:val="001B5044"/>
    <w:rsid w:val="001B7870"/>
    <w:rsid w:val="001B7E40"/>
    <w:rsid w:val="001E396E"/>
    <w:rsid w:val="00210245"/>
    <w:rsid w:val="00211D00"/>
    <w:rsid w:val="00224EC0"/>
    <w:rsid w:val="0024133C"/>
    <w:rsid w:val="00270D04"/>
    <w:rsid w:val="0028172E"/>
    <w:rsid w:val="002913E5"/>
    <w:rsid w:val="002934E0"/>
    <w:rsid w:val="002B15B5"/>
    <w:rsid w:val="002B3E04"/>
    <w:rsid w:val="002B476D"/>
    <w:rsid w:val="002C194B"/>
    <w:rsid w:val="00323399"/>
    <w:rsid w:val="00336ECB"/>
    <w:rsid w:val="00345CB0"/>
    <w:rsid w:val="00345E94"/>
    <w:rsid w:val="0036406B"/>
    <w:rsid w:val="0038121B"/>
    <w:rsid w:val="00392227"/>
    <w:rsid w:val="00395558"/>
    <w:rsid w:val="003B3467"/>
    <w:rsid w:val="003C3578"/>
    <w:rsid w:val="003C7243"/>
    <w:rsid w:val="003E1AE5"/>
    <w:rsid w:val="004034CD"/>
    <w:rsid w:val="00430CBA"/>
    <w:rsid w:val="00445670"/>
    <w:rsid w:val="004521D5"/>
    <w:rsid w:val="00472317"/>
    <w:rsid w:val="00473415"/>
    <w:rsid w:val="004754AB"/>
    <w:rsid w:val="00480803"/>
    <w:rsid w:val="004B3D66"/>
    <w:rsid w:val="004C7B41"/>
    <w:rsid w:val="004E0C38"/>
    <w:rsid w:val="004E600E"/>
    <w:rsid w:val="0050403D"/>
    <w:rsid w:val="00506877"/>
    <w:rsid w:val="00540E62"/>
    <w:rsid w:val="005428D8"/>
    <w:rsid w:val="00590446"/>
    <w:rsid w:val="00592E51"/>
    <w:rsid w:val="005A5CD6"/>
    <w:rsid w:val="005B4411"/>
    <w:rsid w:val="005B46BE"/>
    <w:rsid w:val="005B6696"/>
    <w:rsid w:val="005C7CBD"/>
    <w:rsid w:val="005F2916"/>
    <w:rsid w:val="00602407"/>
    <w:rsid w:val="00617FE0"/>
    <w:rsid w:val="00627F33"/>
    <w:rsid w:val="006A4262"/>
    <w:rsid w:val="006A5316"/>
    <w:rsid w:val="006F62CF"/>
    <w:rsid w:val="00712602"/>
    <w:rsid w:val="00713355"/>
    <w:rsid w:val="00740364"/>
    <w:rsid w:val="00747460"/>
    <w:rsid w:val="00753220"/>
    <w:rsid w:val="007B0B6E"/>
    <w:rsid w:val="007C1BDC"/>
    <w:rsid w:val="007D4EDE"/>
    <w:rsid w:val="007E34C0"/>
    <w:rsid w:val="00861DAC"/>
    <w:rsid w:val="0087106B"/>
    <w:rsid w:val="0087569C"/>
    <w:rsid w:val="008C06DF"/>
    <w:rsid w:val="008E2D75"/>
    <w:rsid w:val="008E3606"/>
    <w:rsid w:val="008F2360"/>
    <w:rsid w:val="0090345C"/>
    <w:rsid w:val="00913DF1"/>
    <w:rsid w:val="00917E1A"/>
    <w:rsid w:val="009316DE"/>
    <w:rsid w:val="00953C39"/>
    <w:rsid w:val="00955C67"/>
    <w:rsid w:val="00966A77"/>
    <w:rsid w:val="00974EA6"/>
    <w:rsid w:val="00976654"/>
    <w:rsid w:val="0099197B"/>
    <w:rsid w:val="009B7400"/>
    <w:rsid w:val="009C125B"/>
    <w:rsid w:val="009E226C"/>
    <w:rsid w:val="00A04F1E"/>
    <w:rsid w:val="00A32A6A"/>
    <w:rsid w:val="00A377F2"/>
    <w:rsid w:val="00A553E4"/>
    <w:rsid w:val="00A7191F"/>
    <w:rsid w:val="00A8442B"/>
    <w:rsid w:val="00A94444"/>
    <w:rsid w:val="00A9712A"/>
    <w:rsid w:val="00AB3212"/>
    <w:rsid w:val="00AC089D"/>
    <w:rsid w:val="00AC79ED"/>
    <w:rsid w:val="00B33405"/>
    <w:rsid w:val="00B46239"/>
    <w:rsid w:val="00B63743"/>
    <w:rsid w:val="00B75830"/>
    <w:rsid w:val="00B9232B"/>
    <w:rsid w:val="00BB0FD1"/>
    <w:rsid w:val="00BD7E8C"/>
    <w:rsid w:val="00C54F4B"/>
    <w:rsid w:val="00C7403E"/>
    <w:rsid w:val="00C77048"/>
    <w:rsid w:val="00C839AB"/>
    <w:rsid w:val="00C904BB"/>
    <w:rsid w:val="00CA3171"/>
    <w:rsid w:val="00CC37D9"/>
    <w:rsid w:val="00CF23E9"/>
    <w:rsid w:val="00D04CED"/>
    <w:rsid w:val="00D10C5F"/>
    <w:rsid w:val="00D16DB8"/>
    <w:rsid w:val="00D5577E"/>
    <w:rsid w:val="00D577CC"/>
    <w:rsid w:val="00D605B0"/>
    <w:rsid w:val="00D60981"/>
    <w:rsid w:val="00D83B4F"/>
    <w:rsid w:val="00DB4060"/>
    <w:rsid w:val="00DB4E35"/>
    <w:rsid w:val="00DD13B5"/>
    <w:rsid w:val="00DE4D38"/>
    <w:rsid w:val="00E04FD5"/>
    <w:rsid w:val="00E057B0"/>
    <w:rsid w:val="00E32ADC"/>
    <w:rsid w:val="00E407E7"/>
    <w:rsid w:val="00E410C9"/>
    <w:rsid w:val="00E761AB"/>
    <w:rsid w:val="00EC5168"/>
    <w:rsid w:val="00F0061A"/>
    <w:rsid w:val="00F45872"/>
    <w:rsid w:val="00F70CD3"/>
    <w:rsid w:val="00F76351"/>
    <w:rsid w:val="00F80759"/>
    <w:rsid w:val="00F83E4C"/>
    <w:rsid w:val="00F963D7"/>
    <w:rsid w:val="00FA243F"/>
    <w:rsid w:val="00FC5DBF"/>
    <w:rsid w:val="00FD6508"/>
    <w:rsid w:val="00FF48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D8573C"/>
  <w15:docId w15:val="{717E556D-EF40-40BD-9276-8D3A4297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6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69C"/>
  </w:style>
  <w:style w:type="paragraph" w:styleId="Footer">
    <w:name w:val="footer"/>
    <w:basedOn w:val="Normal"/>
    <w:link w:val="FooterChar"/>
    <w:uiPriority w:val="99"/>
    <w:unhideWhenUsed/>
    <w:rsid w:val="008756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69C"/>
  </w:style>
  <w:style w:type="paragraph" w:styleId="BalloonText">
    <w:name w:val="Balloon Text"/>
    <w:basedOn w:val="Normal"/>
    <w:link w:val="BalloonTextChar"/>
    <w:uiPriority w:val="99"/>
    <w:semiHidden/>
    <w:unhideWhenUsed/>
    <w:rsid w:val="00281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72E"/>
    <w:rPr>
      <w:rFonts w:ascii="Segoe UI" w:hAnsi="Segoe UI" w:cs="Segoe UI"/>
      <w:sz w:val="18"/>
      <w:szCs w:val="18"/>
    </w:rPr>
  </w:style>
  <w:style w:type="paragraph" w:styleId="ListParagraph">
    <w:name w:val="List Paragraph"/>
    <w:basedOn w:val="Normal"/>
    <w:uiPriority w:val="34"/>
    <w:qFormat/>
    <w:rsid w:val="00D577CC"/>
    <w:pPr>
      <w:ind w:left="720"/>
      <w:contextualSpacing/>
    </w:pPr>
  </w:style>
  <w:style w:type="character" w:styleId="LineNumber">
    <w:name w:val="line number"/>
    <w:basedOn w:val="DefaultParagraphFont"/>
    <w:uiPriority w:val="99"/>
    <w:semiHidden/>
    <w:unhideWhenUsed/>
    <w:rsid w:val="00740364"/>
  </w:style>
  <w:style w:type="paragraph" w:styleId="FootnoteText">
    <w:name w:val="footnote text"/>
    <w:basedOn w:val="Normal"/>
    <w:link w:val="FootnoteTextChar"/>
    <w:uiPriority w:val="99"/>
    <w:semiHidden/>
    <w:unhideWhenUsed/>
    <w:rsid w:val="00FA24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43F"/>
    <w:rPr>
      <w:sz w:val="20"/>
      <w:szCs w:val="20"/>
    </w:rPr>
  </w:style>
  <w:style w:type="character" w:styleId="FootnoteReference">
    <w:name w:val="footnote reference"/>
    <w:basedOn w:val="DefaultParagraphFont"/>
    <w:uiPriority w:val="99"/>
    <w:semiHidden/>
    <w:unhideWhenUsed/>
    <w:rsid w:val="00FA24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212E6-4889-4DAC-92F2-79BA69DB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delivrande3</dc:creator>
  <cp:lastModifiedBy>nemer sayah</cp:lastModifiedBy>
  <cp:revision>64</cp:revision>
  <cp:lastPrinted>2019-02-07T22:14:00Z</cp:lastPrinted>
  <dcterms:created xsi:type="dcterms:W3CDTF">2017-01-31T21:13:00Z</dcterms:created>
  <dcterms:modified xsi:type="dcterms:W3CDTF">2020-02-29T18:39:00Z</dcterms:modified>
</cp:coreProperties>
</file>