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720"/>
        <w:gridCol w:w="2137"/>
        <w:gridCol w:w="720"/>
        <w:gridCol w:w="3600"/>
      </w:tblGrid>
      <w:tr w:rsidR="00345E94" w:rsidRPr="00234F43" w:rsidTr="00DD7D62">
        <w:tc>
          <w:tcPr>
            <w:tcW w:w="3600" w:type="dxa"/>
          </w:tcPr>
          <w:p w:rsidR="00345E94" w:rsidRPr="00617FE0" w:rsidRDefault="00345E94" w:rsidP="00345E94">
            <w:pPr>
              <w:rPr>
                <w:rFonts w:asciiTheme="majorBidi" w:hAnsiTheme="majorBidi" w:cstheme="majorBidi"/>
                <w:sz w:val="20"/>
                <w:szCs w:val="20"/>
                <w:lang w:val="fr-FR"/>
              </w:rPr>
            </w:pPr>
            <w:r w:rsidRPr="00617FE0">
              <w:rPr>
                <w:rFonts w:asciiTheme="majorBidi" w:hAnsiTheme="majorBidi" w:cstheme="majorBidi"/>
                <w:sz w:val="20"/>
                <w:szCs w:val="20"/>
                <w:lang w:val="fr-FR"/>
              </w:rPr>
              <w:t xml:space="preserve">Collège des Dominicaines </w:t>
            </w:r>
          </w:p>
          <w:p w:rsidR="00345E94" w:rsidRPr="00617FE0" w:rsidRDefault="00345E94" w:rsidP="00345E94">
            <w:pPr>
              <w:rPr>
                <w:rFonts w:asciiTheme="majorBidi" w:hAnsiTheme="majorBidi" w:cstheme="majorBidi"/>
                <w:sz w:val="20"/>
                <w:szCs w:val="20"/>
                <w:lang w:val="fr-FR"/>
              </w:rPr>
            </w:pPr>
            <w:r w:rsidRPr="00617FE0">
              <w:rPr>
                <w:rFonts w:asciiTheme="majorBidi" w:hAnsiTheme="majorBidi" w:cstheme="majorBidi"/>
                <w:sz w:val="20"/>
                <w:szCs w:val="20"/>
                <w:lang w:val="fr-FR"/>
              </w:rPr>
              <w:t>de notre Dame de la Délivrande – Araya</w:t>
            </w:r>
          </w:p>
          <w:p w:rsidR="00345E94" w:rsidRDefault="00345E94" w:rsidP="001D6CA1">
            <w:pPr>
              <w:rPr>
                <w:rFonts w:asciiTheme="majorBidi" w:hAnsiTheme="majorBidi" w:cstheme="majorBidi"/>
                <w:noProof/>
                <w:sz w:val="24"/>
                <w:szCs w:val="24"/>
                <w:lang w:val="fr-FR"/>
              </w:rPr>
            </w:pPr>
            <w:r w:rsidRPr="00617FE0">
              <w:rPr>
                <w:rFonts w:asciiTheme="majorBidi" w:hAnsiTheme="majorBidi" w:cstheme="majorBidi"/>
                <w:sz w:val="20"/>
                <w:szCs w:val="20"/>
                <w:lang w:val="fr-FR"/>
              </w:rPr>
              <w:t xml:space="preserve">Classe : </w:t>
            </w:r>
            <w:r w:rsidR="00020F05">
              <w:rPr>
                <w:rFonts w:asciiTheme="majorBidi" w:hAnsiTheme="majorBidi" w:cstheme="majorBidi"/>
                <w:sz w:val="20"/>
                <w:szCs w:val="20"/>
                <w:lang w:val="fr-FR"/>
              </w:rPr>
              <w:t>EB8</w:t>
            </w:r>
            <w:r w:rsidR="001D6CA1">
              <w:rPr>
                <w:rFonts w:asciiTheme="majorBidi" w:hAnsiTheme="majorBidi" w:cstheme="majorBidi"/>
                <w:sz w:val="20"/>
                <w:szCs w:val="20"/>
                <w:lang w:val="fr-FR"/>
              </w:rPr>
              <w:t> : A et B</w:t>
            </w:r>
          </w:p>
        </w:tc>
        <w:tc>
          <w:tcPr>
            <w:tcW w:w="720" w:type="dxa"/>
          </w:tcPr>
          <w:p w:rsidR="00345E94" w:rsidRDefault="00345E94" w:rsidP="00617FE0">
            <w:pPr>
              <w:rPr>
                <w:rFonts w:asciiTheme="majorBidi" w:hAnsiTheme="majorBidi" w:cstheme="majorBidi"/>
                <w:noProof/>
                <w:sz w:val="24"/>
                <w:szCs w:val="24"/>
                <w:lang w:val="fr-FR"/>
              </w:rPr>
            </w:pPr>
          </w:p>
        </w:tc>
        <w:tc>
          <w:tcPr>
            <w:tcW w:w="2137" w:type="dxa"/>
          </w:tcPr>
          <w:p w:rsidR="00345E94" w:rsidRDefault="00345E94" w:rsidP="00345E94">
            <w:pPr>
              <w:jc w:val="center"/>
              <w:rPr>
                <w:rFonts w:asciiTheme="majorBidi" w:hAnsiTheme="majorBidi" w:cstheme="majorBidi"/>
                <w:noProof/>
                <w:sz w:val="24"/>
                <w:szCs w:val="24"/>
                <w:lang w:val="fr-FR"/>
              </w:rPr>
            </w:pPr>
            <w:r w:rsidRPr="00617FE0">
              <w:rPr>
                <w:rFonts w:asciiTheme="majorBidi" w:hAnsiTheme="majorBidi" w:cstheme="majorBidi"/>
                <w:noProof/>
                <w:sz w:val="20"/>
                <w:szCs w:val="20"/>
              </w:rPr>
              <w:drawing>
                <wp:anchor distT="0" distB="0" distL="114300" distR="114300" simplePos="0" relativeHeight="251659264" behindDoc="0" locked="0" layoutInCell="1" allowOverlap="1">
                  <wp:simplePos x="0" y="0"/>
                  <wp:positionH relativeFrom="column">
                    <wp:align>center</wp:align>
                  </wp:positionH>
                  <wp:positionV relativeFrom="paragraph">
                    <wp:posOffset>635</wp:posOffset>
                  </wp:positionV>
                  <wp:extent cx="420624" cy="539496"/>
                  <wp:effectExtent l="0" t="0" r="0" b="0"/>
                  <wp:wrapSquare wrapText="bothSides"/>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420624" cy="539496"/>
                          </a:xfrm>
                          <a:prstGeom prst="rect">
                            <a:avLst/>
                          </a:prstGeom>
                        </pic:spPr>
                      </pic:pic>
                    </a:graphicData>
                  </a:graphic>
                </wp:anchor>
              </w:drawing>
            </w:r>
          </w:p>
        </w:tc>
        <w:tc>
          <w:tcPr>
            <w:tcW w:w="720" w:type="dxa"/>
          </w:tcPr>
          <w:p w:rsidR="00345E94" w:rsidRDefault="00345E94" w:rsidP="00617FE0">
            <w:pPr>
              <w:rPr>
                <w:rFonts w:asciiTheme="majorBidi" w:hAnsiTheme="majorBidi" w:cstheme="majorBidi"/>
                <w:noProof/>
                <w:sz w:val="24"/>
                <w:szCs w:val="24"/>
                <w:lang w:val="fr-FR"/>
              </w:rPr>
            </w:pPr>
          </w:p>
        </w:tc>
        <w:tc>
          <w:tcPr>
            <w:tcW w:w="3600" w:type="dxa"/>
          </w:tcPr>
          <w:p w:rsidR="00345E94" w:rsidRPr="00617FE0" w:rsidRDefault="00345E94" w:rsidP="005153D7">
            <w:pPr>
              <w:rPr>
                <w:rFonts w:asciiTheme="majorBidi" w:hAnsiTheme="majorBidi" w:cstheme="majorBidi"/>
                <w:sz w:val="20"/>
                <w:szCs w:val="20"/>
                <w:lang w:val="fr-FR"/>
              </w:rPr>
            </w:pPr>
          </w:p>
          <w:p w:rsidR="00345E94" w:rsidRPr="00617FE0" w:rsidRDefault="00345E94" w:rsidP="001D6CA1">
            <w:pPr>
              <w:rPr>
                <w:rFonts w:asciiTheme="majorBidi" w:hAnsiTheme="majorBidi" w:cstheme="majorBidi"/>
                <w:sz w:val="20"/>
                <w:szCs w:val="20"/>
                <w:lang w:val="fr-FR"/>
              </w:rPr>
            </w:pPr>
            <w:r w:rsidRPr="00617FE0">
              <w:rPr>
                <w:rFonts w:asciiTheme="majorBidi" w:hAnsiTheme="majorBidi" w:cstheme="majorBidi"/>
                <w:sz w:val="20"/>
                <w:szCs w:val="20"/>
                <w:lang w:val="fr-FR"/>
              </w:rPr>
              <w:t xml:space="preserve">Date: </w:t>
            </w:r>
            <w:r w:rsidR="00E13B8C">
              <w:rPr>
                <w:rFonts w:asciiTheme="majorBidi" w:hAnsiTheme="majorBidi" w:cstheme="majorBidi"/>
                <w:sz w:val="20"/>
                <w:szCs w:val="20"/>
                <w:lang w:val="fr-FR"/>
              </w:rPr>
              <w:t>3</w:t>
            </w:r>
            <w:r w:rsidR="00230386">
              <w:rPr>
                <w:rFonts w:asciiTheme="majorBidi" w:hAnsiTheme="majorBidi" w:cstheme="majorBidi"/>
                <w:sz w:val="20"/>
                <w:szCs w:val="20"/>
                <w:lang w:val="fr-FR"/>
              </w:rPr>
              <w:t>-3-</w:t>
            </w:r>
            <w:r w:rsidR="00E13B8C">
              <w:rPr>
                <w:rFonts w:asciiTheme="majorBidi" w:hAnsiTheme="majorBidi" w:cstheme="majorBidi"/>
                <w:sz w:val="20"/>
                <w:szCs w:val="20"/>
                <w:lang w:val="fr-FR"/>
              </w:rPr>
              <w:t xml:space="preserve"> 2020</w:t>
            </w:r>
          </w:p>
          <w:p w:rsidR="00345E94" w:rsidRDefault="00E96547" w:rsidP="001D6CA1">
            <w:pPr>
              <w:rPr>
                <w:rFonts w:asciiTheme="majorBidi" w:hAnsiTheme="majorBidi" w:cstheme="majorBidi"/>
                <w:noProof/>
                <w:sz w:val="24"/>
                <w:szCs w:val="24"/>
                <w:lang w:val="fr-FR"/>
              </w:rPr>
            </w:pPr>
            <w:r>
              <w:rPr>
                <w:rFonts w:asciiTheme="majorBidi" w:hAnsiTheme="majorBidi" w:cstheme="majorBidi"/>
                <w:sz w:val="20"/>
                <w:szCs w:val="20"/>
                <w:lang w:val="fr-FR"/>
              </w:rPr>
              <w:t>Fiche de préparation</w:t>
            </w:r>
          </w:p>
        </w:tc>
      </w:tr>
    </w:tbl>
    <w:p w:rsidR="00DD1F62" w:rsidRPr="00C31EAF" w:rsidRDefault="00DD1F62" w:rsidP="00DD1F62">
      <w:pPr>
        <w:rPr>
          <w:rFonts w:asciiTheme="majorBidi" w:hAnsiTheme="majorBidi" w:cstheme="majorBidi"/>
          <w:sz w:val="24"/>
          <w:szCs w:val="24"/>
          <w:lang w:val="fr-FR"/>
        </w:rPr>
      </w:pPr>
      <w:r w:rsidRPr="00C31EAF">
        <w:rPr>
          <w:rFonts w:ascii="Cambria Math" w:hAnsi="Cambria Math" w:cs="Cambria Math"/>
          <w:b/>
          <w:bCs/>
          <w:sz w:val="24"/>
          <w:szCs w:val="24"/>
          <w:lang w:val="fr-FR"/>
        </w:rPr>
        <w:t>❶</w:t>
      </w:r>
      <w:r w:rsidRPr="00C31EAF">
        <w:rPr>
          <w:rFonts w:asciiTheme="majorBidi" w:hAnsiTheme="majorBidi" w:cstheme="majorBidi"/>
          <w:b/>
          <w:bCs/>
          <w:sz w:val="24"/>
          <w:szCs w:val="24"/>
          <w:lang w:val="fr-FR"/>
        </w:rPr>
        <w:t xml:space="preserve"> </w:t>
      </w:r>
      <w:r w:rsidRPr="00C31EAF">
        <w:rPr>
          <w:rFonts w:asciiTheme="majorBidi" w:hAnsiTheme="majorBidi" w:cstheme="majorBidi"/>
          <w:b/>
          <w:bCs/>
          <w:sz w:val="24"/>
          <w:szCs w:val="24"/>
          <w:lang w:val="fr-FR"/>
        </w:rPr>
        <w:t>La structure atomique</w:t>
      </w:r>
    </w:p>
    <w:p w:rsidR="00DD1F62" w:rsidRPr="00C31EAF" w:rsidRDefault="00DD1F62" w:rsidP="00DD1F62">
      <w:pPr>
        <w:rPr>
          <w:rFonts w:asciiTheme="majorBidi" w:hAnsiTheme="majorBidi" w:cstheme="majorBidi"/>
          <w:sz w:val="24"/>
          <w:szCs w:val="24"/>
          <w:lang w:val="fr-FR"/>
        </w:rPr>
      </w:pPr>
      <w:r w:rsidRPr="00C31EAF">
        <w:rPr>
          <w:rFonts w:asciiTheme="majorBidi" w:hAnsiTheme="majorBidi" w:cstheme="majorBidi"/>
          <w:sz w:val="24"/>
          <w:szCs w:val="24"/>
          <w:lang w:val="fr-FR"/>
        </w:rPr>
        <w:t xml:space="preserve">1- Soit le nuclide de l’atome   </w:t>
      </w:r>
      <w:r w:rsidR="00C31EAF" w:rsidRPr="00C31EAF">
        <w:rPr>
          <w:rFonts w:asciiTheme="majorBidi" w:hAnsiTheme="majorBidi" w:cstheme="majorBidi"/>
          <w:position w:val="-12"/>
          <w:sz w:val="24"/>
          <w:szCs w:val="24"/>
        </w:rPr>
        <w:object w:dxaOrig="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25.2pt" o:ole="">
            <v:imagedata r:id="rId9" o:title=""/>
          </v:shape>
          <o:OLEObject Type="Embed" ProgID="Equation.3" ShapeID="_x0000_i1030" DrawAspect="Content" ObjectID="_1644767000" r:id="rId10"/>
        </w:object>
      </w:r>
      <w:r w:rsidRPr="00C31EAF">
        <w:rPr>
          <w:rFonts w:asciiTheme="majorBidi" w:hAnsiTheme="majorBidi" w:cstheme="majorBidi"/>
          <w:sz w:val="24"/>
          <w:szCs w:val="24"/>
          <w:lang w:val="fr-FR"/>
        </w:rPr>
        <w:t xml:space="preserve">         </w:t>
      </w:r>
    </w:p>
    <w:p w:rsidR="00DD1F62" w:rsidRPr="00C31EAF" w:rsidRDefault="00DD1F62" w:rsidP="00DD1F62">
      <w:pPr>
        <w:numPr>
          <w:ilvl w:val="0"/>
          <w:numId w:val="12"/>
        </w:numPr>
        <w:spacing w:after="0" w:line="240" w:lineRule="auto"/>
        <w:rPr>
          <w:rFonts w:asciiTheme="majorBidi" w:hAnsiTheme="majorBidi" w:cstheme="majorBidi"/>
          <w:sz w:val="24"/>
          <w:szCs w:val="24"/>
          <w:lang w:val="fr-FR"/>
        </w:rPr>
      </w:pPr>
      <w:r w:rsidRPr="00C31EAF">
        <w:rPr>
          <w:rFonts w:asciiTheme="majorBidi" w:hAnsiTheme="majorBidi" w:cstheme="majorBidi"/>
          <w:sz w:val="24"/>
          <w:szCs w:val="24"/>
          <w:lang w:val="fr-FR"/>
        </w:rPr>
        <w:t>Donner : le nom de cet atome, son numéro atomique et son nombre de masse.</w:t>
      </w:r>
      <w:r w:rsidRPr="00C31EAF">
        <w:rPr>
          <w:rFonts w:asciiTheme="majorBidi" w:hAnsiTheme="majorBidi" w:cstheme="majorBidi"/>
          <w:sz w:val="24"/>
          <w:szCs w:val="24"/>
          <w:lang w:val="fr-FR"/>
        </w:rPr>
        <w:t xml:space="preserve"> </w:t>
      </w:r>
    </w:p>
    <w:p w:rsidR="00DD1F62" w:rsidRPr="00C31EAF" w:rsidRDefault="00DD1F62" w:rsidP="00DD1F62">
      <w:pPr>
        <w:numPr>
          <w:ilvl w:val="0"/>
          <w:numId w:val="12"/>
        </w:numPr>
        <w:spacing w:after="0" w:line="240" w:lineRule="auto"/>
        <w:rPr>
          <w:rFonts w:asciiTheme="majorBidi" w:hAnsiTheme="majorBidi" w:cstheme="majorBidi"/>
          <w:sz w:val="24"/>
          <w:szCs w:val="24"/>
          <w:lang w:val="fr-FR"/>
        </w:rPr>
      </w:pPr>
      <w:r w:rsidRPr="00C31EAF">
        <w:rPr>
          <w:rFonts w:asciiTheme="majorBidi" w:hAnsiTheme="majorBidi" w:cstheme="majorBidi"/>
          <w:sz w:val="24"/>
          <w:szCs w:val="24"/>
          <w:lang w:val="fr-FR"/>
        </w:rPr>
        <w:t>Déterminer : son nombre de protons ; de neutrons et d’électrons.</w:t>
      </w:r>
      <w:r w:rsidRPr="00C31EAF">
        <w:rPr>
          <w:rFonts w:asciiTheme="majorBidi" w:hAnsiTheme="majorBidi" w:cstheme="majorBidi"/>
          <w:sz w:val="24"/>
          <w:szCs w:val="24"/>
          <w:lang w:val="fr-FR"/>
        </w:rPr>
        <w:t xml:space="preserve"> </w:t>
      </w:r>
    </w:p>
    <w:p w:rsidR="00DD1F62" w:rsidRPr="00C31EAF" w:rsidRDefault="00DD1F62" w:rsidP="00DD1F62">
      <w:pPr>
        <w:numPr>
          <w:ilvl w:val="0"/>
          <w:numId w:val="12"/>
        </w:numPr>
        <w:spacing w:after="0" w:line="240" w:lineRule="auto"/>
        <w:rPr>
          <w:rFonts w:asciiTheme="majorBidi" w:hAnsiTheme="majorBidi" w:cstheme="majorBidi"/>
          <w:sz w:val="24"/>
          <w:szCs w:val="24"/>
          <w:lang w:val="fr-FR"/>
        </w:rPr>
      </w:pPr>
      <w:r w:rsidRPr="00C31EAF">
        <w:rPr>
          <w:rFonts w:asciiTheme="majorBidi" w:hAnsiTheme="majorBidi" w:cstheme="majorBidi"/>
          <w:sz w:val="24"/>
          <w:szCs w:val="24"/>
          <w:lang w:val="fr-FR"/>
        </w:rPr>
        <w:t>Calculer la masse de son noyau. Déduire la masse totale de l’atome.</w:t>
      </w:r>
      <w:r w:rsidRPr="00C31EAF">
        <w:rPr>
          <w:rFonts w:asciiTheme="majorBidi" w:hAnsiTheme="majorBidi" w:cstheme="majorBidi"/>
          <w:sz w:val="24"/>
          <w:szCs w:val="24"/>
          <w:lang w:val="fr-FR"/>
        </w:rPr>
        <w:t xml:space="preserve"> </w:t>
      </w:r>
    </w:p>
    <w:p w:rsidR="00DD1F62" w:rsidRPr="00C31EAF" w:rsidRDefault="00DD1F62" w:rsidP="00DD1F62">
      <w:pPr>
        <w:numPr>
          <w:ilvl w:val="0"/>
          <w:numId w:val="12"/>
        </w:numPr>
        <w:spacing w:after="0" w:line="240" w:lineRule="auto"/>
        <w:rPr>
          <w:rFonts w:asciiTheme="majorBidi" w:hAnsiTheme="majorBidi" w:cstheme="majorBidi"/>
          <w:sz w:val="24"/>
          <w:szCs w:val="24"/>
          <w:lang w:val="fr-FR"/>
        </w:rPr>
      </w:pPr>
      <w:r w:rsidRPr="00C31EAF">
        <w:rPr>
          <w:rFonts w:asciiTheme="majorBidi" w:hAnsiTheme="majorBidi" w:cstheme="majorBidi"/>
          <w:sz w:val="24"/>
          <w:szCs w:val="24"/>
          <w:lang w:val="fr-FR"/>
        </w:rPr>
        <w:t>Calculer la quantité de charges électriques de son nuage électronique.</w:t>
      </w:r>
      <w:r w:rsidRPr="00C31EAF">
        <w:rPr>
          <w:rFonts w:asciiTheme="majorBidi" w:hAnsiTheme="majorBidi" w:cstheme="majorBidi"/>
          <w:sz w:val="24"/>
          <w:szCs w:val="24"/>
          <w:lang w:val="fr-FR"/>
        </w:rPr>
        <w:t xml:space="preserve"> </w:t>
      </w:r>
    </w:p>
    <w:p w:rsidR="00DD1F62" w:rsidRPr="00367218" w:rsidRDefault="00DD1F62" w:rsidP="00367218">
      <w:pPr>
        <w:numPr>
          <w:ilvl w:val="0"/>
          <w:numId w:val="12"/>
        </w:numPr>
        <w:spacing w:after="0" w:line="240" w:lineRule="auto"/>
        <w:rPr>
          <w:rFonts w:asciiTheme="majorBidi" w:hAnsiTheme="majorBidi" w:cstheme="majorBidi"/>
          <w:sz w:val="24"/>
          <w:szCs w:val="24"/>
          <w:lang w:val="fr-FR"/>
        </w:rPr>
      </w:pPr>
      <w:r w:rsidRPr="00C31EAF">
        <w:rPr>
          <w:rFonts w:asciiTheme="majorBidi" w:hAnsiTheme="majorBidi" w:cstheme="majorBidi"/>
          <w:sz w:val="24"/>
          <w:szCs w:val="24"/>
          <w:lang w:val="fr-FR"/>
        </w:rPr>
        <w:t>Écrire sa structure électronique. Déduire le nombre d’élect</w:t>
      </w:r>
      <w:r w:rsidRPr="00C31EAF">
        <w:rPr>
          <w:rFonts w:asciiTheme="majorBidi" w:hAnsiTheme="majorBidi" w:cstheme="majorBidi"/>
          <w:sz w:val="24"/>
          <w:szCs w:val="24"/>
          <w:lang w:val="fr-FR"/>
        </w:rPr>
        <w:t xml:space="preserve">rons sur sa dernière couche. </w:t>
      </w:r>
    </w:p>
    <w:p w:rsidR="00DD1F62" w:rsidRPr="00C31EAF" w:rsidRDefault="00367218" w:rsidP="00367218">
      <w:pPr>
        <w:rPr>
          <w:rFonts w:asciiTheme="majorBidi" w:hAnsiTheme="majorBidi" w:cstheme="majorBidi"/>
          <w:sz w:val="24"/>
          <w:szCs w:val="24"/>
          <w:lang w:val="fr-FR" w:bidi="ar-LB"/>
        </w:rPr>
      </w:pPr>
      <w:r>
        <w:rPr>
          <w:rFonts w:asciiTheme="majorBidi" w:hAnsiTheme="majorBidi" w:cstheme="majorBidi"/>
          <w:sz w:val="24"/>
          <w:szCs w:val="24"/>
          <w:lang w:val="fr-FR"/>
        </w:rPr>
        <w:t xml:space="preserve">                 </w:t>
      </w:r>
      <w:r w:rsidR="00DD1F62" w:rsidRPr="00C31EAF">
        <w:rPr>
          <w:rFonts w:asciiTheme="majorBidi" w:hAnsiTheme="majorBidi" w:cstheme="majorBidi"/>
          <w:sz w:val="24"/>
          <w:szCs w:val="24"/>
          <w:lang w:val="fr-FR"/>
        </w:rPr>
        <w:t>Données :</w:t>
      </w:r>
      <w:r w:rsidRPr="00367218">
        <w:rPr>
          <w:rFonts w:asciiTheme="majorBidi" w:hAnsiTheme="majorBidi" w:cstheme="majorBidi"/>
          <w:sz w:val="24"/>
          <w:szCs w:val="24"/>
          <w:lang w:val="fr-FR" w:bidi="ar-LB"/>
        </w:rPr>
        <w:t xml:space="preserve"> </w:t>
      </w:r>
      <w:r w:rsidRPr="00C31EAF">
        <w:rPr>
          <w:rFonts w:asciiTheme="majorBidi" w:hAnsiTheme="majorBidi" w:cstheme="majorBidi"/>
          <w:sz w:val="24"/>
          <w:szCs w:val="24"/>
          <w:lang w:val="fr-FR" w:bidi="ar-LB"/>
        </w:rPr>
        <w:t>masse d’un nucléon = 1u.m.a</w:t>
      </w:r>
      <w:r>
        <w:rPr>
          <w:rFonts w:asciiTheme="majorBidi" w:hAnsiTheme="majorBidi" w:cstheme="majorBidi"/>
          <w:sz w:val="24"/>
          <w:szCs w:val="24"/>
          <w:lang w:val="fr-FR"/>
        </w:rPr>
        <w:t xml:space="preserve">; </w:t>
      </w:r>
      <w:r w:rsidRPr="00C31EAF">
        <w:rPr>
          <w:rFonts w:asciiTheme="majorBidi" w:hAnsiTheme="majorBidi" w:cstheme="majorBidi"/>
          <w:sz w:val="24"/>
          <w:szCs w:val="24"/>
          <w:lang w:val="fr-FR" w:bidi="ar-LB"/>
        </w:rPr>
        <w:t>charge d’un</w:t>
      </w:r>
      <w:r w:rsidRPr="00C31EAF">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électron </w:t>
      </w:r>
      <w:r w:rsidR="00DD1F62" w:rsidRPr="00C31EAF">
        <w:rPr>
          <w:rFonts w:asciiTheme="majorBidi" w:hAnsiTheme="majorBidi" w:cstheme="majorBidi"/>
          <w:sz w:val="24"/>
          <w:szCs w:val="24"/>
          <w:lang w:val="fr-FR"/>
        </w:rPr>
        <w:t>= 1-.</w:t>
      </w:r>
    </w:p>
    <w:p w:rsidR="00DD1F62" w:rsidRPr="00C31EAF" w:rsidRDefault="00DD1F62" w:rsidP="001A595E">
      <w:pPr>
        <w:rPr>
          <w:rFonts w:asciiTheme="majorBidi" w:hAnsiTheme="majorBidi" w:cstheme="majorBidi"/>
          <w:sz w:val="24"/>
          <w:szCs w:val="24"/>
          <w:lang w:val="fr-FR"/>
        </w:rPr>
      </w:pPr>
      <w:r w:rsidRPr="00C31EAF">
        <w:rPr>
          <w:rFonts w:asciiTheme="majorBidi" w:hAnsiTheme="majorBidi" w:cstheme="majorBidi"/>
          <w:sz w:val="24"/>
          <w:szCs w:val="24"/>
          <w:lang w:val="fr-FR"/>
        </w:rPr>
        <w:t xml:space="preserve">2- Les isotopes : Parmi la liste de nuclides suivants : </w:t>
      </w:r>
      <w:r w:rsidR="00C31EAF" w:rsidRPr="00C31EAF">
        <w:rPr>
          <w:rFonts w:asciiTheme="majorBidi" w:hAnsiTheme="majorBidi" w:cstheme="majorBidi"/>
          <w:position w:val="-12"/>
          <w:sz w:val="24"/>
          <w:szCs w:val="24"/>
        </w:rPr>
        <w:object w:dxaOrig="480" w:dyaOrig="380">
          <v:shape id="_x0000_i1025" type="#_x0000_t75" style="width:36pt;height:22.8pt" o:ole="">
            <v:imagedata r:id="rId11" o:title=""/>
          </v:shape>
          <o:OLEObject Type="Embed" ProgID="Equation.3" ShapeID="_x0000_i1025" DrawAspect="Content" ObjectID="_1644767001" r:id="rId12"/>
        </w:object>
      </w:r>
      <w:r w:rsidR="00C31EAF" w:rsidRPr="00C31EAF">
        <w:rPr>
          <w:rFonts w:asciiTheme="majorBidi" w:hAnsiTheme="majorBidi" w:cstheme="majorBidi"/>
          <w:position w:val="-12"/>
          <w:sz w:val="24"/>
          <w:szCs w:val="24"/>
        </w:rPr>
        <w:object w:dxaOrig="480" w:dyaOrig="380">
          <v:shape id="_x0000_i1026" type="#_x0000_t75" style="width:37.2pt;height:23.4pt" o:ole="">
            <v:imagedata r:id="rId13" o:title=""/>
          </v:shape>
          <o:OLEObject Type="Embed" ProgID="Equation.3" ShapeID="_x0000_i1026" DrawAspect="Content" ObjectID="_1644767002" r:id="rId14"/>
        </w:object>
      </w:r>
      <w:r w:rsidR="001A595E" w:rsidRPr="00C31EAF">
        <w:rPr>
          <w:rFonts w:asciiTheme="majorBidi" w:hAnsiTheme="majorBidi" w:cstheme="majorBidi"/>
          <w:position w:val="-12"/>
          <w:sz w:val="24"/>
          <w:szCs w:val="24"/>
        </w:rPr>
        <w:object w:dxaOrig="820" w:dyaOrig="380">
          <v:shape id="_x0000_i1027" type="#_x0000_t75" style="width:64.8pt;height:22.2pt" o:ole="">
            <v:imagedata r:id="rId15" o:title=""/>
          </v:shape>
          <o:OLEObject Type="Embed" ProgID="Equation.3" ShapeID="_x0000_i1027" DrawAspect="Content" ObjectID="_1644767003" r:id="rId16"/>
        </w:object>
      </w:r>
      <w:r w:rsidRPr="00C31EAF">
        <w:rPr>
          <w:rFonts w:asciiTheme="majorBidi" w:hAnsiTheme="majorBidi" w:cstheme="majorBidi"/>
          <w:sz w:val="24"/>
          <w:szCs w:val="24"/>
          <w:lang w:val="fr-FR"/>
        </w:rPr>
        <w:t xml:space="preserve">    </w:t>
      </w:r>
    </w:p>
    <w:p w:rsidR="00DD1F62" w:rsidRPr="00C31EAF" w:rsidRDefault="00DD1F62" w:rsidP="00DD1F62">
      <w:pPr>
        <w:numPr>
          <w:ilvl w:val="0"/>
          <w:numId w:val="13"/>
        </w:numPr>
        <w:spacing w:after="0" w:line="240" w:lineRule="auto"/>
        <w:rPr>
          <w:rFonts w:asciiTheme="majorBidi" w:hAnsiTheme="majorBidi" w:cstheme="majorBidi"/>
          <w:sz w:val="24"/>
          <w:szCs w:val="24"/>
          <w:lang w:val="fr-FR"/>
        </w:rPr>
      </w:pPr>
      <w:r w:rsidRPr="00C31EAF">
        <w:rPr>
          <w:rFonts w:asciiTheme="majorBidi" w:hAnsiTheme="majorBidi" w:cstheme="majorBidi"/>
          <w:sz w:val="24"/>
          <w:szCs w:val="24"/>
          <w:lang w:val="fr-FR"/>
        </w:rPr>
        <w:t xml:space="preserve">Choisir, en justifiant,  ceux qui sont des isotopes. Nommer les.                     </w:t>
      </w:r>
    </w:p>
    <w:p w:rsidR="00DD1F62" w:rsidRPr="00C31EAF" w:rsidRDefault="00DD1F62" w:rsidP="00DD1F62">
      <w:pPr>
        <w:numPr>
          <w:ilvl w:val="0"/>
          <w:numId w:val="13"/>
        </w:numPr>
        <w:spacing w:after="0" w:line="240" w:lineRule="auto"/>
        <w:rPr>
          <w:rFonts w:asciiTheme="majorBidi" w:hAnsiTheme="majorBidi" w:cstheme="majorBidi"/>
          <w:sz w:val="24"/>
          <w:szCs w:val="24"/>
          <w:lang w:val="fr-FR"/>
        </w:rPr>
      </w:pPr>
      <w:r w:rsidRPr="00C31EAF">
        <w:rPr>
          <w:rFonts w:asciiTheme="majorBidi" w:hAnsiTheme="majorBidi" w:cstheme="majorBidi"/>
          <w:sz w:val="24"/>
          <w:szCs w:val="24"/>
          <w:lang w:val="fr-FR"/>
        </w:rPr>
        <w:t>Citer 2 autres isotopes qui ne figurent pas dans la liste.</w:t>
      </w:r>
      <w:r w:rsidRPr="00C31EAF">
        <w:rPr>
          <w:rFonts w:asciiTheme="majorBidi" w:hAnsiTheme="majorBidi" w:cstheme="majorBidi"/>
          <w:sz w:val="24"/>
          <w:szCs w:val="24"/>
          <w:lang w:val="fr-FR"/>
        </w:rPr>
        <w:t xml:space="preserve">  </w:t>
      </w:r>
    </w:p>
    <w:p w:rsidR="00DD1F62" w:rsidRPr="00C31EAF" w:rsidRDefault="00DD1F62" w:rsidP="00DD1F62">
      <w:pPr>
        <w:rPr>
          <w:rFonts w:asciiTheme="majorBidi" w:hAnsiTheme="majorBidi" w:cstheme="majorBidi"/>
          <w:sz w:val="24"/>
          <w:szCs w:val="24"/>
          <w:lang w:val="fr-FR"/>
        </w:rPr>
      </w:pPr>
      <w:r w:rsidRPr="00C31EAF">
        <w:rPr>
          <w:rFonts w:asciiTheme="majorBidi" w:hAnsiTheme="majorBidi" w:cstheme="majorBidi"/>
          <w:sz w:val="24"/>
          <w:szCs w:val="24"/>
          <w:lang w:val="fr-FR"/>
        </w:rPr>
        <w:t xml:space="preserve">3- Nommer l’élément chimique qui a pour symbole : H ; He ; Hg ; S ; Si ; N ; Na ; Mg.    </w:t>
      </w:r>
    </w:p>
    <w:p w:rsidR="00DD1F62" w:rsidRPr="00C31EAF" w:rsidRDefault="00367218" w:rsidP="00DD1F62">
      <w:pPr>
        <w:jc w:val="both"/>
        <w:rPr>
          <w:rFonts w:asciiTheme="majorBidi" w:hAnsiTheme="majorBidi" w:cstheme="majorBidi"/>
          <w:sz w:val="24"/>
          <w:szCs w:val="24"/>
          <w:lang w:val="fr-FR" w:bidi="ar-LB"/>
        </w:rPr>
      </w:pPr>
      <w:r>
        <w:rPr>
          <w:rFonts w:ascii="Cambria Math" w:hAnsi="Cambria Math" w:cs="Cambria Math"/>
          <w:sz w:val="24"/>
          <w:szCs w:val="24"/>
          <w:lang w:val="fr-FR"/>
        </w:rPr>
        <w:t xml:space="preserve">4- </w:t>
      </w:r>
      <w:r w:rsidR="00C31EAF" w:rsidRPr="00C31EAF">
        <w:rPr>
          <w:rFonts w:asciiTheme="majorBidi" w:hAnsiTheme="majorBidi" w:cstheme="majorBidi"/>
          <w:sz w:val="24"/>
          <w:szCs w:val="24"/>
          <w:lang w:val="fr-FR" w:bidi="ar-LB"/>
        </w:rPr>
        <w:t>Un atome de soufre a dans son noyau 16 protons et 16</w:t>
      </w:r>
      <w:r w:rsidR="00DD1F62" w:rsidRPr="00C31EAF">
        <w:rPr>
          <w:rFonts w:asciiTheme="majorBidi" w:hAnsiTheme="majorBidi" w:cstheme="majorBidi"/>
          <w:sz w:val="24"/>
          <w:szCs w:val="24"/>
          <w:lang w:val="fr-FR" w:bidi="ar-LB"/>
        </w:rPr>
        <w:t xml:space="preserve"> neutrons.</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a. Déterminer son numéro atomique Z et son nombre de masse A.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En déduire son nuclide.</w:t>
      </w:r>
      <w:r w:rsidR="00C31EAF" w:rsidRPr="00C31EAF">
        <w:rPr>
          <w:rFonts w:asciiTheme="majorBidi" w:hAnsiTheme="majorBidi" w:cstheme="majorBidi"/>
          <w:sz w:val="24"/>
          <w:szCs w:val="24"/>
          <w:lang w:val="fr-FR" w:bidi="ar-LB"/>
        </w:rPr>
        <w:t xml:space="preserve">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b. Préciser le nombre d’électrons.</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c. Écrire la structure électronique de cet a</w:t>
      </w:r>
      <w:r w:rsidR="00C31EAF" w:rsidRPr="00C31EAF">
        <w:rPr>
          <w:rFonts w:asciiTheme="majorBidi" w:hAnsiTheme="majorBidi" w:cstheme="majorBidi"/>
          <w:sz w:val="24"/>
          <w:szCs w:val="24"/>
          <w:lang w:val="fr-FR" w:bidi="ar-LB"/>
        </w:rPr>
        <w:t xml:space="preserve">tome.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d. Calculer la charge électrique portée par son noyau.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En déduire la charge de son nuage électronique.</w:t>
      </w:r>
      <w:r w:rsidR="00C31EAF" w:rsidRPr="00C31EAF">
        <w:rPr>
          <w:rFonts w:asciiTheme="majorBidi" w:hAnsiTheme="majorBidi" w:cstheme="majorBidi"/>
          <w:sz w:val="24"/>
          <w:szCs w:val="24"/>
          <w:lang w:val="fr-FR" w:bidi="ar-LB"/>
        </w:rPr>
        <w:t xml:space="preserve">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e</w:t>
      </w:r>
      <w:r w:rsidR="00C31EAF" w:rsidRPr="00C31EAF">
        <w:rPr>
          <w:rFonts w:asciiTheme="majorBidi" w:hAnsiTheme="majorBidi" w:cstheme="majorBidi"/>
          <w:sz w:val="24"/>
          <w:szCs w:val="24"/>
          <w:lang w:val="fr-FR" w:bidi="ar-LB"/>
        </w:rPr>
        <w:t xml:space="preserve">. Calculer, en </w:t>
      </w:r>
      <w:proofErr w:type="spellStart"/>
      <w:r w:rsidR="00C31EAF" w:rsidRPr="00C31EAF">
        <w:rPr>
          <w:rFonts w:asciiTheme="majorBidi" w:hAnsiTheme="majorBidi" w:cstheme="majorBidi"/>
          <w:sz w:val="24"/>
          <w:szCs w:val="24"/>
          <w:lang w:val="fr-FR" w:bidi="ar-LB"/>
        </w:rPr>
        <w:t>u.m.a</w:t>
      </w:r>
      <w:proofErr w:type="spellEnd"/>
      <w:r w:rsidR="00C31EAF" w:rsidRPr="00C31EAF">
        <w:rPr>
          <w:rFonts w:asciiTheme="majorBidi" w:hAnsiTheme="majorBidi" w:cstheme="majorBidi"/>
          <w:sz w:val="24"/>
          <w:szCs w:val="24"/>
          <w:lang w:val="fr-FR" w:bidi="ar-LB"/>
        </w:rPr>
        <w:t>, la masse d’un atome soufre ; de deux atomes soufre</w:t>
      </w:r>
      <w:r w:rsidRPr="00C31EAF">
        <w:rPr>
          <w:rFonts w:asciiTheme="majorBidi" w:hAnsiTheme="majorBidi" w:cstheme="majorBidi"/>
          <w:sz w:val="24"/>
          <w:szCs w:val="24"/>
          <w:lang w:val="fr-FR" w:bidi="ar-LB"/>
        </w:rPr>
        <w:t>.</w:t>
      </w:r>
      <w:r w:rsidR="00C31EAF" w:rsidRPr="00C31EAF">
        <w:rPr>
          <w:rFonts w:asciiTheme="majorBidi" w:hAnsiTheme="majorBidi" w:cstheme="majorBidi"/>
          <w:sz w:val="24"/>
          <w:szCs w:val="24"/>
          <w:lang w:val="fr-FR" w:bidi="ar-LB"/>
        </w:rPr>
        <w:t xml:space="preserve">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On donne : charge d’un proton = 1</w:t>
      </w:r>
      <w:r w:rsidR="00C31EAF" w:rsidRPr="00C31EAF">
        <w:rPr>
          <w:rFonts w:asciiTheme="majorBidi" w:hAnsiTheme="majorBidi" w:cstheme="majorBidi"/>
          <w:sz w:val="24"/>
          <w:szCs w:val="24"/>
          <w:lang w:val="fr-FR" w:bidi="ar-LB"/>
        </w:rPr>
        <w:t>+</w:t>
      </w:r>
      <w:r w:rsidRPr="00C31EAF">
        <w:rPr>
          <w:rFonts w:asciiTheme="majorBidi" w:hAnsiTheme="majorBidi" w:cstheme="majorBidi"/>
          <w:sz w:val="24"/>
          <w:szCs w:val="24"/>
          <w:lang w:val="fr-FR" w:bidi="ar-LB"/>
        </w:rPr>
        <w:t> ; masse d’un nucléon = 1</w:t>
      </w:r>
      <w:r w:rsidR="00C31EAF" w:rsidRPr="00C31EAF">
        <w:rPr>
          <w:rFonts w:asciiTheme="majorBidi" w:hAnsiTheme="majorBidi" w:cstheme="majorBidi"/>
          <w:sz w:val="24"/>
          <w:szCs w:val="24"/>
          <w:lang w:val="fr-FR" w:bidi="ar-LB"/>
        </w:rPr>
        <w:t>u.m.a</w:t>
      </w:r>
    </w:p>
    <w:p w:rsidR="00DD1F62" w:rsidRPr="00C31EAF" w:rsidRDefault="00367218" w:rsidP="00DD1F62">
      <w:pPr>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5- </w:t>
      </w:r>
      <w:r w:rsidR="00DD1F62" w:rsidRPr="00C31EAF">
        <w:rPr>
          <w:rFonts w:asciiTheme="majorBidi" w:hAnsiTheme="majorBidi" w:cstheme="majorBidi"/>
          <w:sz w:val="24"/>
          <w:szCs w:val="24"/>
          <w:lang w:val="fr-FR" w:bidi="ar-LB"/>
        </w:rPr>
        <w:t xml:space="preserve">Soit le nuclide d’un atome </w:t>
      </w:r>
      <w:r w:rsidR="00DD1F62" w:rsidRPr="00C31EAF">
        <w:rPr>
          <w:rFonts w:asciiTheme="majorBidi" w:hAnsiTheme="majorBidi" w:cstheme="majorBidi"/>
          <w:position w:val="-12"/>
          <w:sz w:val="24"/>
          <w:szCs w:val="24"/>
          <w:lang w:bidi="ar-LB"/>
        </w:rPr>
        <w:object w:dxaOrig="420" w:dyaOrig="380">
          <v:shape id="_x0000_i1028" type="#_x0000_t75" style="width:21pt;height:19.2pt" o:ole="">
            <v:imagedata r:id="rId17" o:title=""/>
          </v:shape>
          <o:OLEObject Type="Embed" ProgID="Equation.3" ShapeID="_x0000_i1028" DrawAspect="Content" ObjectID="_1644767004" r:id="rId18"/>
        </w:objec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a. Donner le nom et le symbole de cet atome.</w:t>
      </w:r>
      <w:r w:rsidR="00C31EAF" w:rsidRPr="00C31EAF">
        <w:rPr>
          <w:rFonts w:asciiTheme="majorBidi" w:hAnsiTheme="majorBidi" w:cstheme="majorBidi"/>
          <w:sz w:val="24"/>
          <w:szCs w:val="24"/>
          <w:lang w:val="fr-FR" w:bidi="ar-LB"/>
        </w:rPr>
        <w:t xml:space="preserve">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w:t>
      </w:r>
      <w:r w:rsidR="00C31EAF" w:rsidRPr="00C31EAF">
        <w:rPr>
          <w:rFonts w:asciiTheme="majorBidi" w:hAnsiTheme="majorBidi" w:cstheme="majorBidi"/>
          <w:sz w:val="24"/>
          <w:szCs w:val="24"/>
          <w:lang w:val="fr-FR" w:bidi="ar-LB"/>
        </w:rPr>
        <w:t>b. Déterminer son</w:t>
      </w:r>
      <w:r w:rsidRPr="00C31EAF">
        <w:rPr>
          <w:rFonts w:asciiTheme="majorBidi" w:hAnsiTheme="majorBidi" w:cstheme="majorBidi"/>
          <w:sz w:val="24"/>
          <w:szCs w:val="24"/>
          <w:lang w:val="fr-FR" w:bidi="ar-LB"/>
        </w:rPr>
        <w:t xml:space="preserve"> nombre de protons ; de neutrons et d’électrons.</w:t>
      </w:r>
      <w:r w:rsidR="00C31EAF" w:rsidRPr="00C31EAF">
        <w:rPr>
          <w:rFonts w:asciiTheme="majorBidi" w:hAnsiTheme="majorBidi" w:cstheme="majorBidi"/>
          <w:sz w:val="24"/>
          <w:szCs w:val="24"/>
          <w:lang w:val="fr-FR" w:bidi="ar-LB"/>
        </w:rPr>
        <w:t xml:space="preserve">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Un autre atome a dans son noyau 6 protons et 8 neutrons.</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c. Définir : isotopes.</w:t>
      </w:r>
      <w:r w:rsidR="00C31EAF" w:rsidRPr="00C31EAF">
        <w:rPr>
          <w:rFonts w:asciiTheme="majorBidi" w:hAnsiTheme="majorBidi" w:cstheme="majorBidi"/>
          <w:sz w:val="24"/>
          <w:szCs w:val="24"/>
          <w:lang w:val="fr-FR" w:bidi="ar-LB"/>
        </w:rPr>
        <w:t xml:space="preserve">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d. Démontrer que cet atome est un isotope de</w:t>
      </w:r>
      <w:r w:rsidRPr="00C31EAF">
        <w:rPr>
          <w:rFonts w:asciiTheme="majorBidi" w:hAnsiTheme="majorBidi" w:cstheme="majorBidi"/>
          <w:position w:val="-12"/>
          <w:sz w:val="24"/>
          <w:szCs w:val="24"/>
          <w:lang w:bidi="ar-LB"/>
        </w:rPr>
        <w:object w:dxaOrig="420" w:dyaOrig="380">
          <v:shape id="_x0000_i1029" type="#_x0000_t75" style="width:21pt;height:19.2pt" o:ole="">
            <v:imagedata r:id="rId17" o:title=""/>
          </v:shape>
          <o:OLEObject Type="Embed" ProgID="Equation.3" ShapeID="_x0000_i1029" DrawAspect="Content" ObjectID="_1644767005" r:id="rId19"/>
        </w:object>
      </w:r>
      <w:r w:rsidRPr="00C31EAF">
        <w:rPr>
          <w:rFonts w:asciiTheme="majorBidi" w:hAnsiTheme="majorBidi" w:cstheme="majorBidi"/>
          <w:sz w:val="24"/>
          <w:szCs w:val="24"/>
          <w:lang w:val="fr-FR" w:bidi="ar-LB"/>
        </w:rPr>
        <w:t>.</w:t>
      </w:r>
      <w:r w:rsidR="00C31EAF" w:rsidRPr="00C31EAF">
        <w:rPr>
          <w:rFonts w:asciiTheme="majorBidi" w:hAnsiTheme="majorBidi" w:cstheme="majorBidi"/>
          <w:sz w:val="24"/>
          <w:szCs w:val="24"/>
          <w:lang w:val="fr-FR" w:bidi="ar-LB"/>
        </w:rPr>
        <w:t xml:space="preserve"> </w:t>
      </w:r>
    </w:p>
    <w:p w:rsidR="00DD1F62" w:rsidRPr="00C31EAF" w:rsidRDefault="00DD1F62" w:rsidP="00DD1F62">
      <w:pPr>
        <w:rPr>
          <w:rFonts w:asciiTheme="majorBidi" w:hAnsiTheme="majorBidi" w:cstheme="majorBidi"/>
          <w:sz w:val="24"/>
          <w:szCs w:val="24"/>
          <w:lang w:val="fr-FR" w:bidi="ar-LB"/>
        </w:rPr>
      </w:pPr>
      <w:r w:rsidRPr="00C31EAF">
        <w:rPr>
          <w:rFonts w:asciiTheme="majorBidi" w:hAnsiTheme="majorBidi" w:cstheme="majorBidi"/>
          <w:sz w:val="24"/>
          <w:szCs w:val="24"/>
          <w:lang w:val="fr-FR" w:bidi="ar-LB"/>
        </w:rPr>
        <w:t xml:space="preserve">        Écrire son nuclide et sa configuration électronique. </w:t>
      </w:r>
    </w:p>
    <w:p w:rsidR="00DD1F62" w:rsidRPr="00C31EAF" w:rsidRDefault="00367218" w:rsidP="00DD1F62">
      <w:pPr>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6- </w:t>
      </w:r>
      <w:r w:rsidR="00DD1F62" w:rsidRPr="00C31EAF">
        <w:rPr>
          <w:rFonts w:asciiTheme="majorBidi" w:hAnsiTheme="majorBidi" w:cstheme="majorBidi"/>
          <w:sz w:val="24"/>
          <w:szCs w:val="24"/>
          <w:lang w:val="fr-FR" w:bidi="ar-LB"/>
        </w:rPr>
        <w:t>Écrire le symbole des éléments chimiques suivants : Néon ; Nitrogène ;  Natrium ; Phosphore ; Potassium ; Aluminium</w:t>
      </w:r>
      <w:r w:rsidR="00C31EAF" w:rsidRPr="00C31EAF">
        <w:rPr>
          <w:rFonts w:asciiTheme="majorBidi" w:hAnsiTheme="majorBidi" w:cstheme="majorBidi"/>
          <w:sz w:val="24"/>
          <w:szCs w:val="24"/>
          <w:lang w:val="fr-FR" w:bidi="ar-LB"/>
        </w:rPr>
        <w:t xml:space="preserve"> ; Calcium ; Cuivre. </w:t>
      </w:r>
      <w:r w:rsidR="00DD1F62" w:rsidRPr="00C31EAF">
        <w:rPr>
          <w:rFonts w:asciiTheme="majorBidi" w:hAnsiTheme="majorBidi" w:cstheme="majorBidi"/>
          <w:sz w:val="24"/>
          <w:szCs w:val="24"/>
          <w:lang w:val="fr-FR" w:bidi="ar-LB"/>
        </w:rPr>
        <w:t xml:space="preserve"> </w:t>
      </w:r>
    </w:p>
    <w:p w:rsidR="00367218" w:rsidRPr="00B84F73" w:rsidRDefault="00367218" w:rsidP="00367218">
      <w:pPr>
        <w:pStyle w:val="ListParagraph"/>
        <w:jc w:val="both"/>
        <w:rPr>
          <w:rFonts w:asciiTheme="majorBidi" w:hAnsiTheme="majorBidi" w:cstheme="majorBidi"/>
          <w:b/>
          <w:bCs/>
          <w:sz w:val="24"/>
          <w:szCs w:val="24"/>
          <w:lang w:val="fr-FR" w:bidi="ar-LB"/>
        </w:rPr>
      </w:pPr>
      <w:r w:rsidRPr="00B84F73">
        <w:rPr>
          <w:rFonts w:ascii="Cambria Math" w:hAnsi="Cambria Math" w:cs="Cambria Math"/>
          <w:b/>
          <w:bCs/>
          <w:sz w:val="24"/>
          <w:szCs w:val="24"/>
          <w:lang w:val="fr-FR" w:bidi="ar-LB"/>
        </w:rPr>
        <w:lastRenderedPageBreak/>
        <w:t>❷</w:t>
      </w:r>
      <w:r w:rsidRPr="00B84F73">
        <w:rPr>
          <w:rFonts w:asciiTheme="majorBidi" w:hAnsiTheme="majorBidi" w:cstheme="majorBidi"/>
          <w:b/>
          <w:bCs/>
          <w:sz w:val="24"/>
          <w:szCs w:val="24"/>
          <w:lang w:val="fr-FR" w:bidi="ar-LB"/>
        </w:rPr>
        <w:t xml:space="preserve"> </w:t>
      </w:r>
      <w:r w:rsidRPr="00B84F73">
        <w:rPr>
          <w:rFonts w:asciiTheme="majorBidi" w:hAnsiTheme="majorBidi" w:cstheme="majorBidi"/>
          <w:b/>
          <w:bCs/>
          <w:sz w:val="24"/>
          <w:szCs w:val="24"/>
          <w:lang w:val="fr-FR" w:bidi="ar-LB"/>
        </w:rPr>
        <w:t>La chaufferie bois d’Abbeville   (9pts)</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En complément de la chaufferie gaz déjà existante, la commune, dans sa politique de développement durable et d'optimisation énergétique, a fait le choix de construire une chaufferie bois.  </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 • Respect de l’environnement </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Pour l'alimentation de la chaufferie, le bois provient de la forêt de Crécy. Dans un objectif de développement durable, seules les parties du bois non valorisables dans les filières nobles sont utilisées et transformées en copeaux à destination de la chaufferie. La combustion se fait comme dans une cheminée classique ou un insert, à ceci près que dans ce type de foyer le bois brûle à haute température ce qui permet une combustion complète. Cette combustion assure un haut rendement et limite les rejets des polluants atmosphériques. </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À la sortie du foyer, une chaudière récupère l'énergie via un fluide caloporteur (de l'eau) qui circule en boucle sur le réseau de chaleur urbain vers les sous stations (échangeurs) de chaque bâtiment fourni. Les fumées, issues de cette combustion, sont traitées par une série de filtres avec en traitement terminal un électro filtre (ou filtre électro statique) qui permet de respecter l'environnement. .  </w:t>
      </w:r>
      <w:r w:rsidRPr="00B84F73">
        <w:rPr>
          <w:rFonts w:asciiTheme="majorBidi" w:hAnsiTheme="majorBidi" w:cstheme="majorBidi"/>
          <w:sz w:val="24"/>
          <w:szCs w:val="24"/>
          <w:lang w:val="fr-FR" w:bidi="ar-LB"/>
        </w:rPr>
        <w:tab/>
        <w:t xml:space="preserve"> </w:t>
      </w:r>
      <w:r w:rsidRPr="00B84F73">
        <w:rPr>
          <w:rFonts w:asciiTheme="majorBidi" w:hAnsiTheme="majorBidi" w:cstheme="majorBidi"/>
          <w:sz w:val="24"/>
          <w:szCs w:val="24"/>
          <w:lang w:val="fr-FR" w:bidi="ar-LB"/>
        </w:rPr>
        <w:tab/>
        <w:t xml:space="preserve"> </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                                                                                                        Abbeville </w:t>
      </w:r>
      <w:proofErr w:type="spellStart"/>
      <w:r w:rsidRPr="00B84F73">
        <w:rPr>
          <w:rFonts w:asciiTheme="majorBidi" w:hAnsiTheme="majorBidi" w:cstheme="majorBidi"/>
          <w:sz w:val="24"/>
          <w:szCs w:val="24"/>
          <w:lang w:val="fr-FR" w:bidi="ar-LB"/>
        </w:rPr>
        <w:t>Mag</w:t>
      </w:r>
      <w:proofErr w:type="spellEnd"/>
      <w:r w:rsidRPr="00B84F73">
        <w:rPr>
          <w:rFonts w:asciiTheme="majorBidi" w:hAnsiTheme="majorBidi" w:cstheme="majorBidi"/>
          <w:sz w:val="24"/>
          <w:szCs w:val="24"/>
          <w:lang w:val="fr-FR" w:bidi="ar-LB"/>
        </w:rPr>
        <w:t xml:space="preserve"> octobre 2012 </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b/>
          <w:bCs/>
          <w:sz w:val="24"/>
          <w:szCs w:val="24"/>
          <w:u w:val="single"/>
          <w:lang w:val="fr-FR" w:bidi="ar-LB"/>
        </w:rPr>
        <w:t>Partie 1</w:t>
      </w:r>
      <w:r w:rsidRPr="00B84F73">
        <w:rPr>
          <w:rFonts w:asciiTheme="majorBidi" w:hAnsiTheme="majorBidi" w:cstheme="majorBidi"/>
          <w:sz w:val="24"/>
          <w:szCs w:val="24"/>
          <w:lang w:val="fr-FR" w:bidi="ar-LB"/>
        </w:rPr>
        <w:t xml:space="preserve"> </w:t>
      </w:r>
      <w:proofErr w:type="gramStart"/>
      <w:r w:rsidRPr="00B84F73">
        <w:rPr>
          <w:rFonts w:asciiTheme="majorBidi" w:hAnsiTheme="majorBidi" w:cstheme="majorBidi"/>
          <w:sz w:val="24"/>
          <w:szCs w:val="24"/>
          <w:lang w:val="fr-FR" w:bidi="ar-LB"/>
        </w:rPr>
        <w:t>:  A</w:t>
      </w:r>
      <w:proofErr w:type="gramEnd"/>
      <w:r w:rsidRPr="00B84F73">
        <w:rPr>
          <w:rFonts w:asciiTheme="majorBidi" w:hAnsiTheme="majorBidi" w:cstheme="majorBidi"/>
          <w:sz w:val="24"/>
          <w:szCs w:val="24"/>
          <w:lang w:val="fr-FR" w:bidi="ar-LB"/>
        </w:rPr>
        <w:t xml:space="preserve"> propos du texte. </w:t>
      </w:r>
    </w:p>
    <w:p w:rsidR="00367218" w:rsidRPr="00B84F73" w:rsidRDefault="00367218" w:rsidP="00367218">
      <w:pPr>
        <w:pStyle w:val="ListParagraph"/>
        <w:numPr>
          <w:ilvl w:val="0"/>
          <w:numId w:val="16"/>
        </w:numPr>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En quoi cette chaufferie va-t-elle être respectueuse de l’environnement ? </w:t>
      </w:r>
    </w:p>
    <w:p w:rsidR="00367218" w:rsidRPr="00B84F73" w:rsidRDefault="00367218" w:rsidP="00367218">
      <w:pPr>
        <w:pStyle w:val="ListParagraph"/>
        <w:ind w:left="1080"/>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w:t>
      </w:r>
      <w:proofErr w:type="gramStart"/>
      <w:r w:rsidRPr="00B84F73">
        <w:rPr>
          <w:rFonts w:asciiTheme="majorBidi" w:hAnsiTheme="majorBidi" w:cstheme="majorBidi"/>
          <w:sz w:val="24"/>
          <w:szCs w:val="24"/>
          <w:lang w:val="fr-FR" w:bidi="ar-LB"/>
        </w:rPr>
        <w:t>donner</w:t>
      </w:r>
      <w:proofErr w:type="gramEnd"/>
      <w:r w:rsidRPr="00B84F73">
        <w:rPr>
          <w:rFonts w:asciiTheme="majorBidi" w:hAnsiTheme="majorBidi" w:cstheme="majorBidi"/>
          <w:sz w:val="24"/>
          <w:szCs w:val="24"/>
          <w:lang w:val="fr-FR" w:bidi="ar-LB"/>
        </w:rPr>
        <w:t xml:space="preserve"> 2 éléments de réponse)  </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2. Quel combustible est utilisé dans la chaufferie ?    </w:t>
      </w:r>
    </w:p>
    <w:p w:rsidR="00367218" w:rsidRPr="00B84F73" w:rsidRDefault="00367218" w:rsidP="00367218">
      <w:pPr>
        <w:pStyle w:val="ListParagraph"/>
        <w:jc w:val="both"/>
        <w:rPr>
          <w:rFonts w:asciiTheme="majorBidi" w:hAnsiTheme="majorBidi" w:cstheme="majorBidi"/>
          <w:b/>
          <w:bCs/>
          <w:sz w:val="24"/>
          <w:szCs w:val="24"/>
          <w:u w:val="single"/>
          <w:lang w:val="fr-FR" w:bidi="ar-LB"/>
        </w:rPr>
      </w:pPr>
      <w:r w:rsidRPr="00B84F73">
        <w:rPr>
          <w:rFonts w:asciiTheme="majorBidi" w:hAnsiTheme="majorBidi" w:cstheme="majorBidi"/>
          <w:b/>
          <w:bCs/>
          <w:sz w:val="24"/>
          <w:szCs w:val="24"/>
          <w:u w:val="single"/>
          <w:lang w:val="fr-FR" w:bidi="ar-LB"/>
        </w:rPr>
        <w:t xml:space="preserve">Partie 2 :   </w:t>
      </w:r>
    </w:p>
    <w:p w:rsidR="00367218" w:rsidRPr="00B84F73" w:rsidRDefault="006919C1" w:rsidP="00367218">
      <w:pPr>
        <w:pStyle w:val="ListParagraph"/>
        <w:jc w:val="both"/>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1. </w:t>
      </w:r>
      <w:r w:rsidR="00367218" w:rsidRPr="00B84F73">
        <w:rPr>
          <w:rFonts w:asciiTheme="majorBidi" w:hAnsiTheme="majorBidi" w:cstheme="majorBidi"/>
          <w:sz w:val="24"/>
          <w:szCs w:val="24"/>
          <w:lang w:val="fr-FR" w:bidi="ar-LB"/>
        </w:rPr>
        <w:t xml:space="preserve">L’air est constitué principalement de deux gaz.  Copier la bonne réponse    </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a. dioxyde de carbone et diazote ; b. diazote et dioxygène ; c. dioxygène et dioxyde de carbone </w:t>
      </w:r>
    </w:p>
    <w:p w:rsidR="00367218" w:rsidRPr="00B84F73" w:rsidRDefault="006919C1" w:rsidP="00367218">
      <w:pPr>
        <w:pStyle w:val="ListParagraph"/>
        <w:jc w:val="both"/>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2. </w:t>
      </w:r>
      <w:r w:rsidR="00367218" w:rsidRPr="00B84F73">
        <w:rPr>
          <w:rFonts w:asciiTheme="majorBidi" w:hAnsiTheme="majorBidi" w:cstheme="majorBidi"/>
          <w:sz w:val="24"/>
          <w:szCs w:val="24"/>
          <w:lang w:val="fr-FR" w:bidi="ar-LB"/>
        </w:rPr>
        <w:t xml:space="preserve">Un des deux gaz présents dans l’air est nécessaire pour la combustion.  </w:t>
      </w:r>
    </w:p>
    <w:p w:rsidR="00B84F73" w:rsidRDefault="00B84F73" w:rsidP="00B84F73">
      <w:pPr>
        <w:pStyle w:val="ListParagraph"/>
        <w:numPr>
          <w:ilvl w:val="0"/>
          <w:numId w:val="17"/>
        </w:numPr>
        <w:jc w:val="both"/>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   </w:t>
      </w:r>
      <w:r w:rsidR="00367218" w:rsidRPr="00B84F73">
        <w:rPr>
          <w:rFonts w:asciiTheme="majorBidi" w:hAnsiTheme="majorBidi" w:cstheme="majorBidi"/>
          <w:sz w:val="24"/>
          <w:szCs w:val="24"/>
          <w:lang w:val="fr-FR" w:bidi="ar-LB"/>
        </w:rPr>
        <w:t>Quel est ce gaz ?</w:t>
      </w:r>
    </w:p>
    <w:p w:rsidR="00367218" w:rsidRPr="00B84F73" w:rsidRDefault="00367218" w:rsidP="00B84F73">
      <w:pPr>
        <w:pStyle w:val="ListParagraph"/>
        <w:numPr>
          <w:ilvl w:val="0"/>
          <w:numId w:val="17"/>
        </w:numPr>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   Donner sa formule chimique.  </w:t>
      </w:r>
    </w:p>
    <w:p w:rsidR="00367218" w:rsidRPr="006919C1" w:rsidRDefault="00B84F73" w:rsidP="006919C1">
      <w:pPr>
        <w:pStyle w:val="ListParagraph"/>
        <w:jc w:val="both"/>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3. </w:t>
      </w:r>
      <w:r w:rsidR="00367218" w:rsidRPr="006919C1">
        <w:rPr>
          <w:rFonts w:asciiTheme="majorBidi" w:hAnsiTheme="majorBidi" w:cstheme="majorBidi"/>
          <w:sz w:val="24"/>
          <w:szCs w:val="24"/>
          <w:lang w:val="fr-FR" w:bidi="ar-LB"/>
        </w:rPr>
        <w:t xml:space="preserve">En déduire les noms des deux réactifs lors de cette combustion. </w:t>
      </w:r>
      <w:r w:rsidRPr="006919C1">
        <w:rPr>
          <w:rFonts w:asciiTheme="majorBidi" w:hAnsiTheme="majorBidi" w:cstheme="majorBidi"/>
          <w:sz w:val="24"/>
          <w:szCs w:val="24"/>
          <w:lang w:val="fr-FR" w:bidi="ar-LB"/>
        </w:rPr>
        <w:t xml:space="preserve">  </w:t>
      </w:r>
    </w:p>
    <w:p w:rsidR="00367218" w:rsidRPr="00B84F73" w:rsidRDefault="00B84F73" w:rsidP="00B84F73">
      <w:pPr>
        <w:pStyle w:val="ListParagraph"/>
        <w:jc w:val="both"/>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4. </w:t>
      </w:r>
      <w:r w:rsidR="00367218" w:rsidRPr="00B84F73">
        <w:rPr>
          <w:rFonts w:asciiTheme="majorBidi" w:hAnsiTheme="majorBidi" w:cstheme="majorBidi"/>
          <w:sz w:val="24"/>
          <w:szCs w:val="24"/>
          <w:lang w:val="fr-FR" w:bidi="ar-LB"/>
        </w:rPr>
        <w:t xml:space="preserve">Les produits de cette combustion  sont évacués par une cheminée. On les fait barboter dans de l’eau de chaux : il y a formation d’un précipité blanc.  </w:t>
      </w:r>
    </w:p>
    <w:p w:rsidR="00367218" w:rsidRPr="00B84F73" w:rsidRDefault="00367218" w:rsidP="006919C1">
      <w:pPr>
        <w:pStyle w:val="ListParagraph"/>
        <w:numPr>
          <w:ilvl w:val="0"/>
          <w:numId w:val="18"/>
        </w:numPr>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Quelle est la substance mise en évidence ?    </w:t>
      </w:r>
    </w:p>
    <w:p w:rsidR="00367218" w:rsidRPr="00B84F73" w:rsidRDefault="00367218" w:rsidP="006919C1">
      <w:pPr>
        <w:pStyle w:val="ListParagraph"/>
        <w:numPr>
          <w:ilvl w:val="0"/>
          <w:numId w:val="18"/>
        </w:numPr>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Donner sa formule chimique.    </w:t>
      </w:r>
    </w:p>
    <w:p w:rsidR="00367218" w:rsidRPr="00B84F73" w:rsidRDefault="006919C1" w:rsidP="00367218">
      <w:pPr>
        <w:pStyle w:val="ListParagraph"/>
        <w:jc w:val="both"/>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5. </w:t>
      </w:r>
      <w:r w:rsidR="00367218" w:rsidRPr="00B84F73">
        <w:rPr>
          <w:rFonts w:asciiTheme="majorBidi" w:hAnsiTheme="majorBidi" w:cstheme="majorBidi"/>
          <w:sz w:val="24"/>
          <w:szCs w:val="24"/>
          <w:lang w:val="fr-FR" w:bidi="ar-LB"/>
        </w:rPr>
        <w:t xml:space="preserve">Expliquer pourquoi la combustion du bois est une transformation chimique.  </w:t>
      </w:r>
    </w:p>
    <w:p w:rsidR="00367218" w:rsidRPr="00B84F73" w:rsidRDefault="006919C1" w:rsidP="00367218">
      <w:pPr>
        <w:pStyle w:val="ListParagraph"/>
        <w:jc w:val="both"/>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6. </w:t>
      </w:r>
      <w:r w:rsidR="00367218" w:rsidRPr="00B84F73">
        <w:rPr>
          <w:rFonts w:asciiTheme="majorBidi" w:hAnsiTheme="majorBidi" w:cstheme="majorBidi"/>
          <w:sz w:val="24"/>
          <w:szCs w:val="24"/>
          <w:lang w:val="fr-FR" w:bidi="ar-LB"/>
        </w:rPr>
        <w:t xml:space="preserve">Compléter le bilan de la combustion dans la chaufferie :    </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              ………………… + …………………         →           …………………… +    eau   +  autres </w:t>
      </w:r>
    </w:p>
    <w:p w:rsidR="00367218" w:rsidRPr="00B84F73" w:rsidRDefault="006919C1" w:rsidP="00367218">
      <w:pPr>
        <w:pStyle w:val="ListParagraph"/>
        <w:jc w:val="both"/>
        <w:rPr>
          <w:rFonts w:asciiTheme="majorBidi" w:hAnsiTheme="majorBidi" w:cstheme="majorBidi"/>
          <w:sz w:val="24"/>
          <w:szCs w:val="24"/>
          <w:lang w:val="fr-FR" w:bidi="ar-LB"/>
        </w:rPr>
      </w:pPr>
      <w:r>
        <w:rPr>
          <w:rFonts w:asciiTheme="majorBidi" w:hAnsiTheme="majorBidi" w:cstheme="majorBidi"/>
          <w:sz w:val="24"/>
          <w:szCs w:val="24"/>
          <w:lang w:val="fr-FR" w:bidi="ar-LB"/>
        </w:rPr>
        <w:t xml:space="preserve">7. </w:t>
      </w:r>
      <w:r w:rsidR="00367218" w:rsidRPr="00B84F73">
        <w:rPr>
          <w:rFonts w:asciiTheme="majorBidi" w:hAnsiTheme="majorBidi" w:cstheme="majorBidi"/>
          <w:sz w:val="24"/>
          <w:szCs w:val="24"/>
          <w:lang w:val="fr-FR" w:bidi="ar-LB"/>
        </w:rPr>
        <w:t xml:space="preserve">A partir des formules chimiques des produits (eau et dioxyde de carbone), en déduire les atomes forcément présents dans le bois. </w:t>
      </w:r>
      <w:r w:rsidR="00B84F73" w:rsidRPr="00B84F73">
        <w:rPr>
          <w:rFonts w:asciiTheme="majorBidi" w:hAnsiTheme="majorBidi" w:cstheme="majorBidi"/>
          <w:sz w:val="24"/>
          <w:szCs w:val="24"/>
          <w:lang w:val="fr-FR" w:bidi="ar-LB"/>
        </w:rPr>
        <w:t xml:space="preserve">   </w:t>
      </w:r>
    </w:p>
    <w:p w:rsidR="006919C1" w:rsidRDefault="00367218" w:rsidP="00367218">
      <w:pPr>
        <w:pStyle w:val="ListParagraph"/>
        <w:jc w:val="both"/>
        <w:rPr>
          <w:rFonts w:asciiTheme="majorBidi" w:hAnsiTheme="majorBidi" w:cstheme="majorBidi"/>
          <w:sz w:val="24"/>
          <w:szCs w:val="24"/>
          <w:lang w:val="fr-FR" w:bidi="ar-LB"/>
        </w:rPr>
      </w:pPr>
      <w:r w:rsidRPr="006919C1">
        <w:rPr>
          <w:rFonts w:asciiTheme="majorBidi" w:hAnsiTheme="majorBidi" w:cstheme="majorBidi"/>
          <w:b/>
          <w:bCs/>
          <w:sz w:val="24"/>
          <w:szCs w:val="24"/>
          <w:u w:val="single"/>
          <w:lang w:val="fr-FR" w:bidi="ar-LB"/>
        </w:rPr>
        <w:t>Partie 3 :</w:t>
      </w:r>
      <w:r w:rsidRPr="00B84F73">
        <w:rPr>
          <w:rFonts w:asciiTheme="majorBidi" w:hAnsiTheme="majorBidi" w:cstheme="majorBidi"/>
          <w:sz w:val="24"/>
          <w:szCs w:val="24"/>
          <w:lang w:val="fr-FR" w:bidi="ar-LB"/>
        </w:rPr>
        <w:t xml:space="preserve"> </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La combustion complète du butane C</w:t>
      </w:r>
      <w:r w:rsidRPr="00B84F73">
        <w:rPr>
          <w:rFonts w:asciiTheme="majorBidi" w:hAnsiTheme="majorBidi" w:cstheme="majorBidi"/>
          <w:sz w:val="24"/>
          <w:szCs w:val="24"/>
          <w:vertAlign w:val="subscript"/>
          <w:lang w:val="fr-FR" w:bidi="ar-LB"/>
        </w:rPr>
        <w:t>4</w:t>
      </w:r>
      <w:r w:rsidRPr="00B84F73">
        <w:rPr>
          <w:rFonts w:asciiTheme="majorBidi" w:hAnsiTheme="majorBidi" w:cstheme="majorBidi"/>
          <w:sz w:val="24"/>
          <w:szCs w:val="24"/>
          <w:lang w:val="fr-FR" w:bidi="ar-LB"/>
        </w:rPr>
        <w:t>H</w:t>
      </w:r>
      <w:r w:rsidRPr="00B84F73">
        <w:rPr>
          <w:rFonts w:asciiTheme="majorBidi" w:hAnsiTheme="majorBidi" w:cstheme="majorBidi"/>
          <w:sz w:val="24"/>
          <w:szCs w:val="24"/>
          <w:vertAlign w:val="subscript"/>
          <w:lang w:val="fr-FR" w:bidi="ar-LB"/>
        </w:rPr>
        <w:t>10</w:t>
      </w:r>
      <w:r w:rsidRPr="00B84F73">
        <w:rPr>
          <w:rFonts w:asciiTheme="majorBidi" w:hAnsiTheme="majorBidi" w:cstheme="majorBidi"/>
          <w:sz w:val="24"/>
          <w:szCs w:val="24"/>
          <w:lang w:val="fr-FR" w:bidi="ar-LB"/>
        </w:rPr>
        <w:t xml:space="preserve"> dans une quantité suffisante de dioxygène produit de dioxyde de carbone et la vapeur d’eau.</w:t>
      </w:r>
    </w:p>
    <w:p w:rsidR="00367218" w:rsidRPr="00B84F73" w:rsidRDefault="00367218" w:rsidP="00367218">
      <w:pPr>
        <w:pStyle w:val="ListParagraph"/>
        <w:jc w:val="both"/>
        <w:rPr>
          <w:rFonts w:asciiTheme="majorBidi" w:hAnsiTheme="majorBidi" w:cstheme="majorBidi"/>
          <w:sz w:val="24"/>
          <w:szCs w:val="24"/>
          <w:lang w:val="fr-FR" w:bidi="ar-LB"/>
        </w:rPr>
      </w:pPr>
      <w:r w:rsidRPr="00B84F73">
        <w:rPr>
          <w:rFonts w:asciiTheme="majorBidi" w:hAnsiTheme="majorBidi" w:cstheme="majorBidi"/>
          <w:sz w:val="24"/>
          <w:szCs w:val="24"/>
          <w:lang w:val="fr-FR" w:bidi="ar-LB"/>
        </w:rPr>
        <w:t xml:space="preserve"> Écrire l’équation équilibrée de la réaction</w:t>
      </w:r>
      <w:r w:rsidR="00B84F73" w:rsidRPr="00B84F73">
        <w:rPr>
          <w:rFonts w:asciiTheme="majorBidi" w:hAnsiTheme="majorBidi" w:cstheme="majorBidi"/>
          <w:sz w:val="24"/>
          <w:szCs w:val="24"/>
          <w:lang w:val="fr-FR" w:bidi="ar-LB"/>
        </w:rPr>
        <w:t xml:space="preserve">    </w:t>
      </w:r>
    </w:p>
    <w:p w:rsidR="006919C1" w:rsidRPr="006919C1" w:rsidRDefault="006919C1" w:rsidP="006919C1">
      <w:pPr>
        <w:pStyle w:val="ListParagraph"/>
        <w:ind w:left="0"/>
        <w:jc w:val="both"/>
        <w:rPr>
          <w:rFonts w:ascii="Cambria Math" w:hAnsi="Cambria Math" w:cstheme="majorBidi"/>
          <w:sz w:val="24"/>
          <w:szCs w:val="24"/>
          <w:lang w:val="fr-FR" w:bidi="ar-LB"/>
        </w:rPr>
      </w:pPr>
      <w:r>
        <w:rPr>
          <w:rFonts w:ascii="Cambria Math" w:hAnsi="Cambria Math" w:cstheme="majorBidi"/>
          <w:sz w:val="24"/>
          <w:szCs w:val="24"/>
          <w:lang w:val="fr-FR" w:bidi="ar-LB"/>
        </w:rPr>
        <w:t>❸</w:t>
      </w:r>
      <w:r w:rsidRPr="006919C1">
        <w:rPr>
          <w:rFonts w:ascii="Cambria Math" w:hAnsi="Cambria Math" w:cstheme="majorBidi"/>
          <w:sz w:val="24"/>
          <w:szCs w:val="24"/>
          <w:lang w:val="fr-FR" w:bidi="ar-LB"/>
        </w:rPr>
        <w:t>- Appliquer la</w:t>
      </w:r>
      <w:r>
        <w:rPr>
          <w:rFonts w:ascii="Cambria Math" w:hAnsi="Cambria Math" w:cstheme="majorBidi"/>
          <w:sz w:val="24"/>
          <w:szCs w:val="24"/>
          <w:lang w:val="fr-FR" w:bidi="ar-LB"/>
        </w:rPr>
        <w:t xml:space="preserve"> loi de</w:t>
      </w:r>
      <w:r w:rsidRPr="006919C1">
        <w:rPr>
          <w:rFonts w:ascii="Cambria Math" w:hAnsi="Cambria Math" w:cstheme="majorBidi"/>
          <w:sz w:val="24"/>
          <w:szCs w:val="24"/>
          <w:lang w:val="fr-FR" w:bidi="ar-LB"/>
        </w:rPr>
        <w:t xml:space="preserve"> conservation de la masse.</w:t>
      </w:r>
      <w:r>
        <w:rPr>
          <w:rFonts w:ascii="Cambria Math" w:hAnsi="Cambria Math" w:cstheme="majorBidi"/>
          <w:sz w:val="24"/>
          <w:szCs w:val="24"/>
          <w:lang w:val="fr-FR" w:bidi="ar-LB"/>
        </w:rPr>
        <w:t xml:space="preserve"> </w:t>
      </w:r>
    </w:p>
    <w:p w:rsidR="006919C1" w:rsidRPr="006919C1" w:rsidRDefault="006919C1" w:rsidP="006919C1">
      <w:pPr>
        <w:pStyle w:val="ListParagraph"/>
        <w:ind w:left="0"/>
        <w:jc w:val="both"/>
        <w:rPr>
          <w:rFonts w:ascii="Cambria Math" w:hAnsi="Cambria Math" w:cstheme="majorBidi"/>
          <w:sz w:val="24"/>
          <w:szCs w:val="24"/>
          <w:lang w:val="fr-FR" w:bidi="ar-LB"/>
        </w:rPr>
      </w:pPr>
      <w:r w:rsidRPr="006919C1">
        <w:rPr>
          <w:rFonts w:ascii="Cambria Math" w:hAnsi="Cambria Math" w:cstheme="majorBidi"/>
          <w:sz w:val="24"/>
          <w:szCs w:val="24"/>
          <w:lang w:val="fr-FR" w:bidi="ar-LB"/>
        </w:rPr>
        <w:t>a. Une masse de 2 g de dihydrogène réagissent complètement avec 16 g de dioxygène. Quelle masse d’eau obtient-on ? Justifier la réponse.</w:t>
      </w:r>
    </w:p>
    <w:p w:rsidR="006919C1" w:rsidRPr="006919C1" w:rsidRDefault="006919C1" w:rsidP="006919C1">
      <w:pPr>
        <w:pStyle w:val="ListParagraph"/>
        <w:ind w:left="0"/>
        <w:jc w:val="both"/>
        <w:rPr>
          <w:rFonts w:ascii="Cambria Math" w:hAnsi="Cambria Math" w:cstheme="majorBidi"/>
          <w:sz w:val="24"/>
          <w:szCs w:val="24"/>
          <w:lang w:val="fr-FR" w:bidi="ar-LB"/>
        </w:rPr>
      </w:pPr>
      <w:r w:rsidRPr="006919C1">
        <w:rPr>
          <w:rFonts w:ascii="Cambria Math" w:hAnsi="Cambria Math" w:cstheme="majorBidi"/>
          <w:sz w:val="24"/>
          <w:szCs w:val="24"/>
          <w:lang w:val="fr-FR" w:bidi="ar-LB"/>
        </w:rPr>
        <w:t>b. Lors d’une combustion complète de 24 g de carbone, on a obtenu 88 g de dioxyde de carbone.</w:t>
      </w:r>
    </w:p>
    <w:p w:rsidR="006919C1" w:rsidRPr="006919C1" w:rsidRDefault="006919C1" w:rsidP="006919C1">
      <w:pPr>
        <w:pStyle w:val="ListParagraph"/>
        <w:ind w:left="0"/>
        <w:jc w:val="both"/>
        <w:rPr>
          <w:rFonts w:ascii="Cambria Math" w:hAnsi="Cambria Math" w:cstheme="majorBidi"/>
          <w:sz w:val="24"/>
          <w:szCs w:val="24"/>
          <w:lang w:val="fr-FR" w:bidi="ar-LB"/>
        </w:rPr>
      </w:pPr>
      <w:r w:rsidRPr="006919C1">
        <w:rPr>
          <w:rFonts w:ascii="Cambria Math" w:hAnsi="Cambria Math" w:cstheme="majorBidi"/>
          <w:sz w:val="24"/>
          <w:szCs w:val="24"/>
          <w:lang w:val="fr-FR" w:bidi="ar-LB"/>
        </w:rPr>
        <w:t xml:space="preserve">        1. Ecrire le bilan nominal puis l’équation </w:t>
      </w:r>
      <w:r>
        <w:rPr>
          <w:rFonts w:ascii="Cambria Math" w:hAnsi="Cambria Math" w:cstheme="majorBidi"/>
          <w:sz w:val="24"/>
          <w:szCs w:val="24"/>
          <w:lang w:val="fr-FR" w:bidi="ar-LB"/>
        </w:rPr>
        <w:t xml:space="preserve">équilibrée </w:t>
      </w:r>
      <w:r w:rsidRPr="006919C1">
        <w:rPr>
          <w:rFonts w:ascii="Cambria Math" w:hAnsi="Cambria Math" w:cstheme="majorBidi"/>
          <w:sz w:val="24"/>
          <w:szCs w:val="24"/>
          <w:lang w:val="fr-FR" w:bidi="ar-LB"/>
        </w:rPr>
        <w:t>de la réaction.</w:t>
      </w:r>
    </w:p>
    <w:p w:rsidR="006919C1" w:rsidRPr="006919C1" w:rsidRDefault="006919C1" w:rsidP="006919C1">
      <w:pPr>
        <w:pStyle w:val="ListParagraph"/>
        <w:ind w:left="0"/>
        <w:jc w:val="both"/>
        <w:rPr>
          <w:rFonts w:ascii="Cambria Math" w:hAnsi="Cambria Math" w:cstheme="majorBidi"/>
          <w:sz w:val="24"/>
          <w:szCs w:val="24"/>
          <w:lang w:val="fr-FR" w:bidi="ar-LB"/>
        </w:rPr>
      </w:pPr>
      <w:r w:rsidRPr="006919C1">
        <w:rPr>
          <w:rFonts w:ascii="Cambria Math" w:hAnsi="Cambria Math" w:cstheme="majorBidi"/>
          <w:sz w:val="24"/>
          <w:szCs w:val="24"/>
          <w:lang w:val="fr-FR" w:bidi="ar-LB"/>
        </w:rPr>
        <w:t xml:space="preserve">        2. Quelle masse de dioxygène a été consommée ? Justifier la réponse.</w:t>
      </w:r>
    </w:p>
    <w:p w:rsidR="006919C1" w:rsidRPr="006919C1" w:rsidRDefault="006919C1" w:rsidP="006919C1">
      <w:pPr>
        <w:pStyle w:val="ListParagraph"/>
        <w:ind w:left="0"/>
        <w:jc w:val="both"/>
        <w:rPr>
          <w:rFonts w:ascii="Cambria Math" w:hAnsi="Cambria Math" w:cstheme="majorBidi"/>
          <w:sz w:val="24"/>
          <w:szCs w:val="24"/>
          <w:lang w:val="fr-FR" w:bidi="ar-LB"/>
        </w:rPr>
      </w:pPr>
      <w:r w:rsidRPr="006919C1">
        <w:rPr>
          <w:rFonts w:ascii="Cambria Math" w:hAnsi="Cambria Math" w:cstheme="majorBidi"/>
          <w:sz w:val="24"/>
          <w:szCs w:val="24"/>
          <w:lang w:val="fr-FR" w:bidi="ar-LB"/>
        </w:rPr>
        <w:t xml:space="preserve">        3. Calculer, en </w:t>
      </w:r>
      <w:proofErr w:type="spellStart"/>
      <w:r w:rsidRPr="006919C1">
        <w:rPr>
          <w:rFonts w:ascii="Cambria Math" w:hAnsi="Cambria Math" w:cstheme="majorBidi"/>
          <w:sz w:val="24"/>
          <w:szCs w:val="24"/>
          <w:lang w:val="fr-FR" w:bidi="ar-LB"/>
        </w:rPr>
        <w:t>u.m.a</w:t>
      </w:r>
      <w:proofErr w:type="spellEnd"/>
      <w:r w:rsidRPr="006919C1">
        <w:rPr>
          <w:rFonts w:ascii="Cambria Math" w:hAnsi="Cambria Math" w:cstheme="majorBidi"/>
          <w:sz w:val="24"/>
          <w:szCs w:val="24"/>
          <w:lang w:val="fr-FR" w:bidi="ar-LB"/>
        </w:rPr>
        <w:t>, la masse de 8 molécules de  dioxyde de carbone.</w:t>
      </w:r>
    </w:p>
    <w:p w:rsidR="006919C1" w:rsidRPr="006919C1" w:rsidRDefault="006919C1" w:rsidP="006919C1">
      <w:pPr>
        <w:pStyle w:val="ListParagraph"/>
        <w:ind w:left="0"/>
        <w:jc w:val="both"/>
        <w:rPr>
          <w:rFonts w:ascii="Cambria Math" w:hAnsi="Cambria Math" w:cstheme="majorBidi"/>
          <w:sz w:val="24"/>
          <w:szCs w:val="24"/>
          <w:lang w:val="fr-FR" w:bidi="ar-LB"/>
        </w:rPr>
      </w:pPr>
      <w:r w:rsidRPr="006919C1">
        <w:rPr>
          <w:rFonts w:ascii="Cambria Math" w:hAnsi="Cambria Math" w:cstheme="majorBidi"/>
          <w:sz w:val="24"/>
          <w:szCs w:val="24"/>
          <w:lang w:val="fr-FR" w:bidi="ar-LB"/>
        </w:rPr>
        <w:t xml:space="preserve"> On donne : C = 12 ; H = 1 </w:t>
      </w:r>
    </w:p>
    <w:p w:rsidR="00367218" w:rsidRPr="00B84F73" w:rsidRDefault="006919C1" w:rsidP="00367218">
      <w:pPr>
        <w:rPr>
          <w:rFonts w:asciiTheme="majorBidi" w:hAnsiTheme="majorBidi" w:cstheme="majorBidi"/>
          <w:b/>
          <w:bCs/>
          <w:sz w:val="24"/>
          <w:szCs w:val="24"/>
          <w:u w:val="single"/>
          <w:lang w:val="fr-FR"/>
        </w:rPr>
      </w:pPr>
      <w:r>
        <w:rPr>
          <w:rFonts w:ascii="Calibri" w:hAnsi="Calibri" w:cs="Calibri"/>
          <w:sz w:val="24"/>
          <w:szCs w:val="24"/>
          <w:lang w:val="fr-FR" w:bidi="ar-LB"/>
        </w:rPr>
        <w:lastRenderedPageBreak/>
        <w:t>❹</w:t>
      </w:r>
      <w:r w:rsidR="00367218" w:rsidRPr="00B84F73">
        <w:rPr>
          <w:rFonts w:asciiTheme="majorBidi" w:hAnsiTheme="majorBidi" w:cstheme="majorBidi"/>
          <w:sz w:val="24"/>
          <w:szCs w:val="24"/>
          <w:lang w:val="fr-FR" w:bidi="ar-LB"/>
        </w:rPr>
        <w:t xml:space="preserve"> </w:t>
      </w:r>
      <w:r w:rsidR="00367218" w:rsidRPr="006919C1">
        <w:rPr>
          <w:rFonts w:asciiTheme="majorBidi" w:hAnsiTheme="majorBidi" w:cstheme="majorBidi"/>
          <w:b/>
          <w:bCs/>
          <w:sz w:val="24"/>
          <w:szCs w:val="24"/>
          <w:lang w:val="fr-FR"/>
        </w:rPr>
        <w:t>Propriétés des éléments chimiques</w:t>
      </w:r>
      <w:r w:rsidR="00367218" w:rsidRPr="00B84F73">
        <w:rPr>
          <w:rFonts w:asciiTheme="majorBidi" w:hAnsiTheme="majorBidi" w:cstheme="majorBidi"/>
          <w:b/>
          <w:bCs/>
          <w:sz w:val="24"/>
          <w:szCs w:val="24"/>
          <w:u w:val="single"/>
          <w:lang w:val="fr-FR"/>
        </w:rPr>
        <w:t xml:space="preserve">  </w:t>
      </w:r>
      <w:r w:rsidR="00367218" w:rsidRPr="00B84F73">
        <w:rPr>
          <w:rFonts w:asciiTheme="majorBidi" w:hAnsiTheme="majorBidi" w:cstheme="majorBidi"/>
          <w:sz w:val="24"/>
          <w:szCs w:val="24"/>
          <w:lang w:val="fr-FR"/>
        </w:rPr>
        <w:t xml:space="preserve">  </w:t>
      </w:r>
    </w:p>
    <w:p w:rsidR="00367218" w:rsidRPr="00B84F73" w:rsidRDefault="00367218" w:rsidP="00367218">
      <w:pPr>
        <w:rPr>
          <w:rFonts w:asciiTheme="majorBidi" w:hAnsiTheme="majorBidi" w:cstheme="majorBidi"/>
          <w:sz w:val="24"/>
          <w:szCs w:val="24"/>
          <w:lang w:val="fr-FR"/>
        </w:rPr>
      </w:pPr>
      <w:r w:rsidRPr="00B84F73">
        <w:rPr>
          <w:rFonts w:asciiTheme="majorBidi" w:hAnsiTheme="majorBidi" w:cstheme="majorBidi"/>
          <w:sz w:val="24"/>
          <w:szCs w:val="24"/>
          <w:lang w:val="fr-FR"/>
        </w:rPr>
        <w:t>Les gaz nobles ont de diverses utilisations. L’hélium  (He) est non inflammable ; il est utilisé pour remplir les ballons. Des tubes d’éclairage sont remplis du néon (Ne) ou de l’argon (Ar). Les plongeurs sous-marins, utilisent un mélange formé d’oxygène et d’hélium.</w:t>
      </w:r>
    </w:p>
    <w:p w:rsidR="00367218" w:rsidRPr="00B84F73" w:rsidRDefault="00367218" w:rsidP="00367218">
      <w:pPr>
        <w:rPr>
          <w:rFonts w:asciiTheme="majorBidi" w:hAnsiTheme="majorBidi" w:cstheme="majorBidi"/>
          <w:sz w:val="24"/>
          <w:szCs w:val="24"/>
        </w:rPr>
      </w:pPr>
      <w:r w:rsidRPr="00B84F73">
        <w:rPr>
          <w:rFonts w:asciiTheme="majorBidi" w:hAnsiTheme="majorBidi" w:cstheme="majorBidi"/>
          <w:sz w:val="24"/>
          <w:szCs w:val="24"/>
          <w:lang w:val="fr-FR"/>
        </w:rPr>
        <w:t xml:space="preserve">1. Pourquoi les gaz rares sont formés d’atomes isolés alors que les autres éléments constitutifs de la matière sont formés d’atomes liés ?     </w:t>
      </w:r>
    </w:p>
    <w:p w:rsidR="00367218" w:rsidRPr="00B84F73" w:rsidRDefault="00367218" w:rsidP="00367218">
      <w:pPr>
        <w:rPr>
          <w:rFonts w:asciiTheme="majorBidi" w:hAnsiTheme="majorBidi" w:cstheme="majorBidi"/>
          <w:sz w:val="24"/>
          <w:szCs w:val="24"/>
          <w:lang w:val="fr-FR"/>
        </w:rPr>
      </w:pPr>
      <w:r w:rsidRPr="00B84F73">
        <w:rPr>
          <w:rFonts w:asciiTheme="majorBidi" w:hAnsiTheme="majorBidi" w:cstheme="majorBidi"/>
          <w:sz w:val="24"/>
          <w:szCs w:val="24"/>
          <w:lang w:val="fr-FR"/>
        </w:rPr>
        <w:t>2. On considère les atomes suivants :</w:t>
      </w:r>
    </w:p>
    <w:p w:rsidR="00367218" w:rsidRPr="00B84F73" w:rsidRDefault="00367218" w:rsidP="00367218">
      <w:pPr>
        <w:ind w:left="360"/>
        <w:rPr>
          <w:rFonts w:asciiTheme="majorBidi" w:hAnsiTheme="majorBidi" w:cstheme="majorBidi"/>
          <w:sz w:val="24"/>
          <w:szCs w:val="24"/>
        </w:rPr>
      </w:pPr>
      <w:r w:rsidRPr="00B84F73">
        <w:rPr>
          <w:rFonts w:asciiTheme="majorBidi" w:hAnsiTheme="majorBidi" w:cstheme="majorBidi"/>
          <w:position w:val="-10"/>
          <w:sz w:val="24"/>
          <w:szCs w:val="24"/>
        </w:rPr>
        <w:object w:dxaOrig="180" w:dyaOrig="340">
          <v:shape id="_x0000_i1031" type="#_x0000_t75" style="width:9pt;height:17.4pt" o:ole="">
            <v:imagedata r:id="rId20" o:title=""/>
          </v:shape>
          <o:OLEObject Type="Embed" ProgID="Equation.3" ShapeID="_x0000_i1031" DrawAspect="Content" ObjectID="_1644767006" r:id="rId21"/>
        </w:object>
      </w:r>
      <w:r w:rsidRPr="00B84F73">
        <w:rPr>
          <w:rFonts w:asciiTheme="majorBidi" w:hAnsiTheme="majorBidi" w:cstheme="majorBidi"/>
          <w:b/>
          <w:bCs/>
          <w:position w:val="-12"/>
          <w:sz w:val="24"/>
          <w:szCs w:val="24"/>
        </w:rPr>
        <w:object w:dxaOrig="3420" w:dyaOrig="380">
          <v:shape id="_x0000_i1032" type="#_x0000_t75" style="width:430.8pt;height:24.6pt" o:ole="">
            <v:imagedata r:id="rId22" o:title=""/>
          </v:shape>
          <o:OLEObject Type="Embed" ProgID="Equation.3" ShapeID="_x0000_i1032" DrawAspect="Content" ObjectID="_1644767007" r:id="rId23"/>
        </w:object>
      </w:r>
      <w:r w:rsidRPr="00B84F73">
        <w:rPr>
          <w:rFonts w:asciiTheme="majorBidi" w:hAnsiTheme="majorBidi" w:cstheme="majorBidi"/>
          <w:b/>
          <w:bCs/>
          <w:position w:val="-10"/>
          <w:sz w:val="24"/>
          <w:szCs w:val="24"/>
        </w:rPr>
        <w:object w:dxaOrig="180" w:dyaOrig="340">
          <v:shape id="_x0000_i1033" type="#_x0000_t75" style="width:51.6pt;height:3.6pt" o:ole="">
            <v:imagedata r:id="rId20" o:title=""/>
          </v:shape>
          <o:OLEObject Type="Embed" ProgID="Equation.3" ShapeID="_x0000_i1033" DrawAspect="Content" ObjectID="_1644767008" r:id="rId24"/>
        </w:object>
      </w:r>
    </w:p>
    <w:p w:rsidR="00367218" w:rsidRPr="00B84F73" w:rsidRDefault="00367218" w:rsidP="00367218">
      <w:pPr>
        <w:numPr>
          <w:ilvl w:val="0"/>
          <w:numId w:val="14"/>
        </w:numPr>
        <w:spacing w:after="0" w:line="240" w:lineRule="auto"/>
        <w:rPr>
          <w:rFonts w:asciiTheme="majorBidi" w:hAnsiTheme="majorBidi" w:cstheme="majorBidi"/>
          <w:sz w:val="24"/>
          <w:szCs w:val="24"/>
        </w:rPr>
      </w:pPr>
      <w:r w:rsidRPr="00B84F73">
        <w:rPr>
          <w:rFonts w:asciiTheme="majorBidi" w:hAnsiTheme="majorBidi" w:cstheme="majorBidi"/>
          <w:sz w:val="24"/>
          <w:szCs w:val="24"/>
          <w:lang w:val="fr-FR"/>
        </w:rPr>
        <w:t xml:space="preserve">Ecrire la configuration électronique de ces atomes.       </w:t>
      </w:r>
      <w:r w:rsidRPr="00B84F73">
        <w:rPr>
          <w:rFonts w:asciiTheme="majorBidi" w:hAnsiTheme="majorBidi" w:cstheme="majorBidi"/>
          <w:sz w:val="24"/>
          <w:szCs w:val="24"/>
        </w:rPr>
        <w:t xml:space="preserve">2pts        </w:t>
      </w:r>
    </w:p>
    <w:p w:rsidR="00367218" w:rsidRPr="00B84F73" w:rsidRDefault="00367218" w:rsidP="00367218">
      <w:pPr>
        <w:numPr>
          <w:ilvl w:val="0"/>
          <w:numId w:val="14"/>
        </w:numPr>
        <w:spacing w:after="0" w:line="240" w:lineRule="auto"/>
        <w:rPr>
          <w:rFonts w:asciiTheme="majorBidi" w:hAnsiTheme="majorBidi" w:cstheme="majorBidi"/>
          <w:sz w:val="24"/>
          <w:szCs w:val="24"/>
          <w:lang w:val="fr-FR"/>
        </w:rPr>
      </w:pPr>
      <w:r w:rsidRPr="00B84F73">
        <w:rPr>
          <w:rFonts w:asciiTheme="majorBidi" w:hAnsiTheme="majorBidi" w:cstheme="majorBidi"/>
          <w:sz w:val="24"/>
          <w:szCs w:val="24"/>
          <w:lang w:val="fr-FR"/>
        </w:rPr>
        <w:t>Ecrire la représentation de Lewis pour chacun des atomes de fluor, de néon et de potassium.</w:t>
      </w:r>
    </w:p>
    <w:p w:rsidR="00367218" w:rsidRPr="00B84F73" w:rsidRDefault="00367218" w:rsidP="00367218">
      <w:pPr>
        <w:spacing w:after="0" w:line="240" w:lineRule="auto"/>
        <w:ind w:left="720"/>
        <w:rPr>
          <w:rFonts w:asciiTheme="majorBidi" w:hAnsiTheme="majorBidi" w:cstheme="majorBidi"/>
          <w:sz w:val="24"/>
          <w:szCs w:val="24"/>
          <w:lang w:val="fr-FR"/>
        </w:rPr>
      </w:pPr>
      <w:r w:rsidRPr="00B84F73">
        <w:rPr>
          <w:rFonts w:asciiTheme="majorBidi" w:hAnsiTheme="majorBidi" w:cstheme="majorBidi"/>
          <w:sz w:val="24"/>
          <w:szCs w:val="24"/>
          <w:lang w:val="fr-FR"/>
        </w:rPr>
        <w:t xml:space="preserve"> Déduire la valence de chacun de ces atomes.   3pts</w:t>
      </w:r>
    </w:p>
    <w:p w:rsidR="00367218" w:rsidRPr="00B84F73" w:rsidRDefault="00367218" w:rsidP="00367218">
      <w:pPr>
        <w:rPr>
          <w:rFonts w:asciiTheme="majorBidi" w:hAnsiTheme="majorBidi" w:cstheme="majorBidi"/>
          <w:sz w:val="24"/>
          <w:szCs w:val="24"/>
          <w:lang w:val="fr-FR"/>
        </w:rPr>
      </w:pPr>
      <w:r w:rsidRPr="00B84F73">
        <w:rPr>
          <w:rFonts w:asciiTheme="majorBidi" w:hAnsiTheme="majorBidi" w:cstheme="majorBidi"/>
          <w:sz w:val="24"/>
          <w:szCs w:val="24"/>
          <w:lang w:val="fr-FR"/>
        </w:rPr>
        <w:t xml:space="preserve">3. Traduire les transformations suivantes sous forme d’équations :      </w:t>
      </w:r>
    </w:p>
    <w:p w:rsidR="00367218" w:rsidRPr="00B84F73" w:rsidRDefault="00367218" w:rsidP="00367218">
      <w:pPr>
        <w:numPr>
          <w:ilvl w:val="0"/>
          <w:numId w:val="15"/>
        </w:numPr>
        <w:spacing w:after="0" w:line="240" w:lineRule="auto"/>
        <w:rPr>
          <w:rFonts w:asciiTheme="majorBidi" w:hAnsiTheme="majorBidi" w:cstheme="majorBidi"/>
          <w:sz w:val="24"/>
          <w:szCs w:val="24"/>
          <w:lang w:val="fr-FR"/>
        </w:rPr>
      </w:pPr>
      <w:r w:rsidRPr="00B84F73">
        <w:rPr>
          <w:rFonts w:asciiTheme="majorBidi" w:hAnsiTheme="majorBidi" w:cstheme="majorBidi"/>
          <w:sz w:val="24"/>
          <w:szCs w:val="24"/>
          <w:lang w:val="fr-FR"/>
        </w:rPr>
        <w:t>gain de deux électrons par un atome de soufre (S).</w:t>
      </w:r>
    </w:p>
    <w:p w:rsidR="00367218" w:rsidRPr="00B84F73" w:rsidRDefault="00367218" w:rsidP="00367218">
      <w:pPr>
        <w:numPr>
          <w:ilvl w:val="0"/>
          <w:numId w:val="15"/>
        </w:numPr>
        <w:spacing w:after="0" w:line="240" w:lineRule="auto"/>
        <w:rPr>
          <w:rFonts w:asciiTheme="majorBidi" w:hAnsiTheme="majorBidi" w:cstheme="majorBidi"/>
          <w:sz w:val="24"/>
          <w:szCs w:val="24"/>
          <w:lang w:val="fr-FR"/>
        </w:rPr>
      </w:pPr>
      <w:r w:rsidRPr="00B84F73">
        <w:rPr>
          <w:rFonts w:asciiTheme="majorBidi" w:hAnsiTheme="majorBidi" w:cstheme="majorBidi"/>
          <w:sz w:val="24"/>
          <w:szCs w:val="24"/>
          <w:lang w:val="fr-FR"/>
        </w:rPr>
        <w:t>Perte d’un électron par un atome de potassium (K).</w:t>
      </w:r>
    </w:p>
    <w:p w:rsidR="00367218" w:rsidRPr="00B84F73" w:rsidRDefault="00367218" w:rsidP="00367218">
      <w:pPr>
        <w:spacing w:after="0" w:line="240" w:lineRule="auto"/>
        <w:ind w:left="780"/>
        <w:rPr>
          <w:rFonts w:asciiTheme="majorBidi" w:hAnsiTheme="majorBidi" w:cstheme="majorBidi"/>
          <w:sz w:val="24"/>
          <w:szCs w:val="24"/>
          <w:lang w:val="fr-FR"/>
        </w:rPr>
      </w:pPr>
    </w:p>
    <w:p w:rsidR="00367218" w:rsidRPr="00B84F73" w:rsidRDefault="00367218" w:rsidP="00367218">
      <w:pPr>
        <w:spacing w:after="0" w:line="240" w:lineRule="auto"/>
        <w:rPr>
          <w:rFonts w:asciiTheme="majorBidi" w:hAnsiTheme="majorBidi" w:cstheme="majorBidi"/>
          <w:sz w:val="24"/>
          <w:szCs w:val="24"/>
          <w:lang w:val="fr-FR"/>
        </w:rPr>
      </w:pPr>
      <w:r w:rsidRPr="00B84F73">
        <w:rPr>
          <w:rFonts w:asciiTheme="majorBidi" w:hAnsiTheme="majorBidi" w:cstheme="majorBidi"/>
          <w:sz w:val="24"/>
          <w:szCs w:val="24"/>
          <w:lang w:val="fr-FR"/>
        </w:rPr>
        <w:t>4. Expliquer pourquoi un atome de sodium perd un seul électron alors qu’un atome de fluor gagne un seul électron?</w:t>
      </w:r>
      <w:r w:rsidR="00B84F73" w:rsidRPr="00B84F73">
        <w:rPr>
          <w:rFonts w:asciiTheme="majorBidi" w:hAnsiTheme="majorBidi" w:cstheme="majorBidi"/>
          <w:sz w:val="24"/>
          <w:szCs w:val="24"/>
          <w:lang w:val="fr-FR"/>
        </w:rPr>
        <w:t xml:space="preserve">  </w:t>
      </w:r>
    </w:p>
    <w:p w:rsidR="00DD1F62" w:rsidRPr="00B84F73" w:rsidRDefault="00DD1F62" w:rsidP="00DD1F62">
      <w:pPr>
        <w:jc w:val="both"/>
        <w:rPr>
          <w:rFonts w:asciiTheme="majorBidi" w:hAnsiTheme="majorBidi" w:cstheme="majorBidi"/>
          <w:b/>
          <w:bCs/>
          <w:sz w:val="24"/>
          <w:szCs w:val="24"/>
          <w:lang w:val="fr-FR" w:bidi="ar-LB"/>
        </w:rPr>
      </w:pPr>
    </w:p>
    <w:p w:rsidR="006919C1" w:rsidRPr="006919C1" w:rsidRDefault="006919C1" w:rsidP="008A7ADE">
      <w:pPr>
        <w:pStyle w:val="NoSpacing"/>
        <w:rPr>
          <w:rFonts w:ascii="Calibri" w:hAnsi="Calibri" w:cs="Calibri"/>
          <w:noProof/>
          <w:sz w:val="24"/>
          <w:szCs w:val="24"/>
          <w:lang w:val="fr-FR" w:eastAsia="ja-JP"/>
        </w:rPr>
      </w:pPr>
      <w:r>
        <w:rPr>
          <w:rFonts w:ascii="Calibri" w:hAnsi="Calibri" w:cs="Calibri"/>
          <w:noProof/>
          <w:sz w:val="24"/>
          <w:szCs w:val="24"/>
          <w:lang w:val="fr-FR" w:eastAsia="ja-JP"/>
        </w:rPr>
        <w:t>❺</w:t>
      </w:r>
      <w:r w:rsidRPr="006919C1">
        <w:rPr>
          <w:rFonts w:ascii="Calibri" w:hAnsi="Calibri" w:cs="Calibri"/>
          <w:noProof/>
          <w:sz w:val="24"/>
          <w:szCs w:val="24"/>
          <w:lang w:val="fr-FR" w:eastAsia="ja-JP"/>
        </w:rPr>
        <w:t xml:space="preserve"> Formation d’un composé ionique</w:t>
      </w:r>
      <w:r>
        <w:rPr>
          <w:rFonts w:ascii="Calibri" w:hAnsi="Calibri" w:cs="Calibri"/>
          <w:noProof/>
          <w:sz w:val="24"/>
          <w:szCs w:val="24"/>
          <w:lang w:val="fr-FR" w:eastAsia="ja-JP"/>
        </w:rPr>
        <w:t xml:space="preserve"> </w:t>
      </w:r>
    </w:p>
    <w:p w:rsidR="006919C1" w:rsidRPr="006919C1" w:rsidRDefault="006919C1" w:rsidP="006919C1">
      <w:pPr>
        <w:pStyle w:val="NoSpacing"/>
        <w:rPr>
          <w:rFonts w:ascii="Calibri" w:hAnsi="Calibri" w:cs="Calibri"/>
          <w:noProof/>
          <w:sz w:val="24"/>
          <w:szCs w:val="24"/>
          <w:lang w:val="fr-FR" w:eastAsia="ja-JP"/>
        </w:rPr>
      </w:pPr>
      <w:r w:rsidRPr="006919C1">
        <w:rPr>
          <w:rFonts w:ascii="Calibri" w:hAnsi="Calibri" w:cs="Calibri"/>
          <w:noProof/>
          <w:sz w:val="24"/>
          <w:szCs w:val="24"/>
          <w:lang w:val="fr-FR" w:eastAsia="ja-JP"/>
        </w:rPr>
        <w:t>1) Indiquer le nombre de protons, de neutrons et d’électrons présents dans les ions suivants :</w:t>
      </w:r>
    </w:p>
    <w:p w:rsidR="006919C1" w:rsidRPr="006919C1" w:rsidRDefault="006919C1" w:rsidP="006919C1">
      <w:pPr>
        <w:pStyle w:val="NoSpacing"/>
        <w:rPr>
          <w:rFonts w:ascii="Calibri" w:hAnsi="Calibri" w:cs="Calibri"/>
          <w:noProof/>
          <w:sz w:val="24"/>
          <w:szCs w:val="24"/>
          <w:vertAlign w:val="superscript"/>
          <w:lang w:val="fr-FR" w:eastAsia="ja-JP"/>
        </w:rPr>
      </w:pPr>
      <w:r w:rsidRPr="006919C1">
        <w:rPr>
          <w:rFonts w:ascii="Calibri" w:hAnsi="Calibri" w:cs="Calibri"/>
          <w:noProof/>
          <w:sz w:val="24"/>
          <w:szCs w:val="24"/>
          <w:lang w:val="fr-FR" w:eastAsia="ja-JP"/>
        </w:rPr>
        <w:t xml:space="preserve">                                     </w:t>
      </w:r>
      <w:r w:rsidRPr="006919C1">
        <w:rPr>
          <w:rFonts w:ascii="Calibri" w:hAnsi="Calibri" w:cs="Calibri"/>
          <w:noProof/>
          <w:sz w:val="24"/>
          <w:szCs w:val="24"/>
          <w:lang w:val="fr-FR" w:eastAsia="ja-JP"/>
        </w:rPr>
        <w:object w:dxaOrig="420" w:dyaOrig="380">
          <v:shape id="_x0000_i1034" type="#_x0000_t75" style="width:21pt;height:19.2pt" o:ole="">
            <v:imagedata r:id="rId25" o:title=""/>
          </v:shape>
          <o:OLEObject Type="Embed" ProgID="Equation.3" ShapeID="_x0000_i1034" DrawAspect="Content" ObjectID="_1644767009" r:id="rId26"/>
        </w:object>
      </w:r>
      <w:r w:rsidRPr="006919C1">
        <w:rPr>
          <w:rFonts w:ascii="Calibri" w:hAnsi="Calibri" w:cs="Calibri"/>
          <w:noProof/>
          <w:sz w:val="24"/>
          <w:szCs w:val="24"/>
          <w:vertAlign w:val="superscript"/>
          <w:lang w:val="fr-FR" w:eastAsia="ja-JP"/>
        </w:rPr>
        <w:t>+</w:t>
      </w:r>
      <w:r w:rsidRPr="006919C1">
        <w:rPr>
          <w:rFonts w:ascii="Calibri" w:hAnsi="Calibri" w:cs="Calibri"/>
          <w:noProof/>
          <w:sz w:val="24"/>
          <w:szCs w:val="24"/>
          <w:lang w:val="fr-FR" w:eastAsia="ja-JP"/>
        </w:rPr>
        <w:t xml:space="preserve">        et          </w:t>
      </w:r>
      <w:r w:rsidRPr="006919C1">
        <w:rPr>
          <w:rFonts w:ascii="Calibri" w:hAnsi="Calibri" w:cs="Calibri"/>
          <w:noProof/>
          <w:sz w:val="24"/>
          <w:szCs w:val="24"/>
          <w:lang w:val="fr-FR" w:eastAsia="ja-JP"/>
        </w:rPr>
        <w:object w:dxaOrig="380" w:dyaOrig="380">
          <v:shape id="_x0000_i1035" type="#_x0000_t75" style="width:19.2pt;height:19.2pt" o:ole="">
            <v:imagedata r:id="rId27" o:title=""/>
          </v:shape>
          <o:OLEObject Type="Embed" ProgID="Equation.3" ShapeID="_x0000_i1035" DrawAspect="Content" ObjectID="_1644767010" r:id="rId28"/>
        </w:object>
      </w:r>
      <w:r w:rsidRPr="006919C1">
        <w:rPr>
          <w:rFonts w:ascii="Calibri" w:hAnsi="Calibri" w:cs="Calibri"/>
          <w:noProof/>
          <w:sz w:val="24"/>
          <w:szCs w:val="24"/>
          <w:vertAlign w:val="superscript"/>
          <w:lang w:val="fr-FR" w:eastAsia="ja-JP"/>
        </w:rPr>
        <w:t>2-</w:t>
      </w:r>
    </w:p>
    <w:p w:rsidR="006919C1" w:rsidRPr="006919C1" w:rsidRDefault="006919C1" w:rsidP="006919C1">
      <w:pPr>
        <w:pStyle w:val="NoSpacing"/>
        <w:rPr>
          <w:rFonts w:ascii="Calibri" w:hAnsi="Calibri" w:cs="Calibri"/>
          <w:noProof/>
          <w:sz w:val="24"/>
          <w:szCs w:val="24"/>
          <w:lang w:val="fr-FR" w:eastAsia="ja-JP"/>
        </w:rPr>
      </w:pPr>
      <w:r w:rsidRPr="006919C1">
        <w:rPr>
          <w:rFonts w:ascii="Calibri" w:hAnsi="Calibri" w:cs="Calibri"/>
          <w:noProof/>
          <w:sz w:val="24"/>
          <w:szCs w:val="24"/>
          <w:lang w:val="fr-FR" w:eastAsia="ja-JP"/>
        </w:rPr>
        <w:t xml:space="preserve"> 2) Nommer chacun de ces ions.</w:t>
      </w:r>
    </w:p>
    <w:p w:rsidR="006919C1" w:rsidRPr="006919C1" w:rsidRDefault="006919C1" w:rsidP="006919C1">
      <w:pPr>
        <w:pStyle w:val="NoSpacing"/>
        <w:rPr>
          <w:rFonts w:ascii="Calibri" w:hAnsi="Calibri" w:cs="Calibri"/>
          <w:noProof/>
          <w:sz w:val="24"/>
          <w:szCs w:val="24"/>
          <w:lang w:val="fr-FR" w:eastAsia="ja-JP"/>
        </w:rPr>
      </w:pPr>
      <w:r w:rsidRPr="006919C1">
        <w:rPr>
          <w:rFonts w:ascii="Calibri" w:hAnsi="Calibri" w:cs="Calibri"/>
          <w:noProof/>
          <w:sz w:val="24"/>
          <w:szCs w:val="24"/>
          <w:lang w:val="fr-FR" w:eastAsia="ja-JP"/>
        </w:rPr>
        <w:t xml:space="preserve"> 3) Y a-t-il une différence entre la masse d’un atome de soufre S et celle de son  ion </w:t>
      </w:r>
      <w:r w:rsidRPr="006919C1">
        <w:rPr>
          <w:rFonts w:ascii="Calibri" w:hAnsi="Calibri" w:cs="Calibri"/>
          <w:noProof/>
          <w:sz w:val="24"/>
          <w:szCs w:val="24"/>
          <w:lang w:val="fr-FR" w:eastAsia="ja-JP"/>
        </w:rPr>
        <w:object w:dxaOrig="380" w:dyaOrig="380">
          <v:shape id="_x0000_i1036" type="#_x0000_t75" style="width:19.2pt;height:19.2pt" o:ole="">
            <v:imagedata r:id="rId27" o:title=""/>
          </v:shape>
          <o:OLEObject Type="Embed" ProgID="Equation.3" ShapeID="_x0000_i1036" DrawAspect="Content" ObjectID="_1644767011" r:id="rId29"/>
        </w:object>
      </w:r>
      <w:r w:rsidRPr="006919C1">
        <w:rPr>
          <w:rFonts w:ascii="Calibri" w:hAnsi="Calibri" w:cs="Calibri"/>
          <w:noProof/>
          <w:sz w:val="24"/>
          <w:szCs w:val="24"/>
          <w:vertAlign w:val="superscript"/>
          <w:lang w:val="fr-FR" w:eastAsia="ja-JP"/>
        </w:rPr>
        <w:t>2- </w:t>
      </w:r>
      <w:r w:rsidRPr="006919C1">
        <w:rPr>
          <w:rFonts w:ascii="Calibri" w:hAnsi="Calibri" w:cs="Calibri"/>
          <w:noProof/>
          <w:sz w:val="24"/>
          <w:szCs w:val="24"/>
          <w:lang w:val="fr-FR" w:eastAsia="ja-JP"/>
        </w:rPr>
        <w:t>? Justifier la réponse.</w:t>
      </w:r>
    </w:p>
    <w:p w:rsidR="006919C1" w:rsidRPr="006919C1" w:rsidRDefault="006919C1" w:rsidP="006919C1">
      <w:pPr>
        <w:pStyle w:val="NoSpacing"/>
        <w:rPr>
          <w:rFonts w:ascii="Calibri" w:hAnsi="Calibri" w:cs="Calibri"/>
          <w:noProof/>
          <w:sz w:val="24"/>
          <w:szCs w:val="24"/>
          <w:lang w:val="fr-FR" w:eastAsia="ja-JP"/>
        </w:rPr>
      </w:pPr>
      <w:r w:rsidRPr="006919C1">
        <w:rPr>
          <w:rFonts w:ascii="Calibri" w:hAnsi="Calibri" w:cs="Calibri"/>
          <w:noProof/>
          <w:sz w:val="24"/>
          <w:szCs w:val="24"/>
          <w:lang w:val="fr-FR" w:eastAsia="ja-JP"/>
        </w:rPr>
        <w:t xml:space="preserve"> 4) Expliquer comment se fait le passage de l’atome soufre à l’ion sulfure.</w:t>
      </w:r>
    </w:p>
    <w:p w:rsidR="006919C1" w:rsidRPr="006919C1" w:rsidRDefault="006919C1" w:rsidP="006919C1">
      <w:pPr>
        <w:pStyle w:val="NoSpacing"/>
        <w:rPr>
          <w:rFonts w:ascii="Calibri" w:hAnsi="Calibri" w:cs="Calibri"/>
          <w:noProof/>
          <w:sz w:val="24"/>
          <w:szCs w:val="24"/>
          <w:lang w:val="fr-FR" w:eastAsia="ja-JP"/>
        </w:rPr>
      </w:pPr>
      <w:r w:rsidRPr="006919C1">
        <w:rPr>
          <w:rFonts w:ascii="Calibri" w:hAnsi="Calibri" w:cs="Calibri"/>
          <w:noProof/>
          <w:sz w:val="24"/>
          <w:szCs w:val="24"/>
          <w:lang w:val="fr-FR" w:eastAsia="ja-JP"/>
        </w:rPr>
        <w:t xml:space="preserve"> 5) Écrire la formule ionique et statistique du composé ionique formé à partir de l’ion potassium et de l’ion sulfure.</w:t>
      </w:r>
    </w:p>
    <w:p w:rsidR="006919C1" w:rsidRPr="006919C1" w:rsidRDefault="006919C1" w:rsidP="006919C1">
      <w:pPr>
        <w:pStyle w:val="NoSpacing"/>
        <w:rPr>
          <w:rFonts w:ascii="Calibri" w:hAnsi="Calibri" w:cs="Calibri"/>
          <w:noProof/>
          <w:sz w:val="24"/>
          <w:szCs w:val="24"/>
          <w:lang w:val="fr-FR" w:eastAsia="ja-JP"/>
        </w:rPr>
      </w:pPr>
      <w:r w:rsidRPr="006919C1">
        <w:rPr>
          <w:rFonts w:ascii="Calibri" w:hAnsi="Calibri" w:cs="Calibri"/>
          <w:noProof/>
          <w:sz w:val="24"/>
          <w:szCs w:val="24"/>
          <w:lang w:val="fr-FR" w:eastAsia="ja-JP"/>
        </w:rPr>
        <w:t xml:space="preserve">     Déduire son nom chimique.</w:t>
      </w:r>
    </w:p>
    <w:p w:rsidR="006919C1" w:rsidRPr="006919C1" w:rsidRDefault="006919C1" w:rsidP="006919C1">
      <w:pPr>
        <w:pStyle w:val="NoSpacing"/>
        <w:rPr>
          <w:rFonts w:ascii="Calibri" w:hAnsi="Calibri" w:cs="Calibri"/>
          <w:noProof/>
          <w:sz w:val="24"/>
          <w:szCs w:val="24"/>
          <w:lang w:val="fr-FR" w:eastAsia="ja-JP"/>
        </w:rPr>
      </w:pPr>
    </w:p>
    <w:p w:rsidR="006919C1" w:rsidRPr="006919C1" w:rsidRDefault="006919C1" w:rsidP="006919C1">
      <w:pPr>
        <w:pStyle w:val="NoSpacing"/>
        <w:rPr>
          <w:rFonts w:ascii="Calibri" w:hAnsi="Calibri" w:cs="Calibri"/>
          <w:noProof/>
          <w:sz w:val="24"/>
          <w:szCs w:val="24"/>
          <w:lang w:val="fr-FR" w:eastAsia="ja-JP"/>
        </w:rPr>
      </w:pPr>
      <w:r>
        <w:rPr>
          <w:rFonts w:ascii="Calibri" w:hAnsi="Calibri" w:cs="Calibri"/>
          <w:noProof/>
          <w:sz w:val="24"/>
          <w:szCs w:val="24"/>
          <w:lang w:val="fr-FR" w:eastAsia="ja-JP"/>
        </w:rPr>
        <w:t>❻</w:t>
      </w:r>
      <w:r w:rsidRPr="006919C1">
        <w:rPr>
          <w:rFonts w:ascii="Calibri" w:hAnsi="Calibri" w:cs="Calibri"/>
          <w:noProof/>
          <w:sz w:val="24"/>
          <w:szCs w:val="24"/>
          <w:lang w:val="fr-FR" w:eastAsia="ja-JP"/>
        </w:rPr>
        <w:t xml:space="preserve"> Corriger l’erreur</w:t>
      </w:r>
      <w:r>
        <w:rPr>
          <w:rFonts w:ascii="Calibri" w:hAnsi="Calibri" w:cs="Calibri"/>
          <w:noProof/>
          <w:sz w:val="24"/>
          <w:szCs w:val="24"/>
          <w:lang w:val="fr-FR" w:eastAsia="ja-JP"/>
        </w:rPr>
        <w:t xml:space="preserve">    </w:t>
      </w:r>
    </w:p>
    <w:p w:rsidR="006919C1" w:rsidRPr="006919C1" w:rsidRDefault="006919C1" w:rsidP="006919C1">
      <w:pPr>
        <w:pStyle w:val="NoSpacing"/>
        <w:rPr>
          <w:rFonts w:ascii="Calibri" w:hAnsi="Calibri" w:cs="Calibri"/>
          <w:noProof/>
          <w:sz w:val="24"/>
          <w:szCs w:val="24"/>
          <w:lang w:val="fr-FR" w:eastAsia="ja-JP"/>
        </w:rPr>
      </w:pPr>
      <w:r w:rsidRPr="006919C1">
        <w:rPr>
          <w:rFonts w:ascii="Calibri" w:hAnsi="Calibri" w:cs="Calibri"/>
          <w:noProof/>
          <w:sz w:val="24"/>
          <w:szCs w:val="24"/>
          <w:lang w:val="fr-FR" w:eastAsia="ja-JP"/>
        </w:rPr>
        <w:t>Dans les équations ci-dessous, les formules des réactifs et des produits sont exactes mais les équations sont mal équilibrées.</w:t>
      </w:r>
    </w:p>
    <w:p w:rsidR="006919C1" w:rsidRPr="006919C1" w:rsidRDefault="006919C1" w:rsidP="006919C1">
      <w:pPr>
        <w:pStyle w:val="NoSpacing"/>
        <w:rPr>
          <w:rFonts w:ascii="Calibri" w:hAnsi="Calibri" w:cs="Calibri"/>
          <w:noProof/>
          <w:sz w:val="24"/>
          <w:szCs w:val="24"/>
          <w:lang w:val="fr-FR" w:eastAsia="ja-JP"/>
        </w:rPr>
      </w:pPr>
      <w:r w:rsidRPr="006919C1">
        <w:rPr>
          <w:rFonts w:ascii="Calibri" w:hAnsi="Calibri" w:cs="Calibri"/>
          <w:noProof/>
          <w:sz w:val="24"/>
          <w:szCs w:val="24"/>
          <w:lang w:val="fr-FR" w:eastAsia="ja-JP"/>
        </w:rPr>
        <w:t>Écrire correctement ces équations. Justifier.</w:t>
      </w:r>
    </w:p>
    <w:p w:rsidR="006919C1" w:rsidRPr="006919C1" w:rsidRDefault="006919C1" w:rsidP="006919C1">
      <w:pPr>
        <w:pStyle w:val="NoSpacing"/>
        <w:rPr>
          <w:rFonts w:ascii="Calibri" w:hAnsi="Calibri" w:cs="Calibri"/>
          <w:noProof/>
          <w:sz w:val="24"/>
          <w:szCs w:val="24"/>
          <w:lang w:eastAsia="ja-JP"/>
        </w:rPr>
      </w:pPr>
      <w:r w:rsidRPr="006919C1">
        <w:rPr>
          <w:rFonts w:ascii="Calibri" w:hAnsi="Calibri" w:cs="Calibri"/>
          <w:noProof/>
          <w:sz w:val="24"/>
          <w:szCs w:val="24"/>
          <w:lang w:eastAsia="ja-JP"/>
        </w:rPr>
        <w:t>a. S   +  3O</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 xml:space="preserve">    →   SO</w:t>
      </w:r>
      <w:r w:rsidRPr="006919C1">
        <w:rPr>
          <w:rFonts w:ascii="Calibri" w:hAnsi="Calibri" w:cs="Calibri"/>
          <w:noProof/>
          <w:sz w:val="24"/>
          <w:szCs w:val="24"/>
          <w:vertAlign w:val="subscript"/>
          <w:lang w:eastAsia="ja-JP"/>
        </w:rPr>
        <w:t>3</w:t>
      </w:r>
    </w:p>
    <w:p w:rsidR="006919C1" w:rsidRPr="006919C1" w:rsidRDefault="006919C1" w:rsidP="006919C1">
      <w:pPr>
        <w:pStyle w:val="NoSpacing"/>
        <w:rPr>
          <w:rFonts w:ascii="Calibri" w:hAnsi="Calibri" w:cs="Calibri"/>
          <w:noProof/>
          <w:sz w:val="24"/>
          <w:szCs w:val="24"/>
          <w:lang w:eastAsia="ja-JP"/>
        </w:rPr>
      </w:pPr>
      <w:r w:rsidRPr="006919C1">
        <w:rPr>
          <w:rFonts w:ascii="Calibri" w:hAnsi="Calibri" w:cs="Calibri"/>
          <w:noProof/>
          <w:sz w:val="24"/>
          <w:szCs w:val="24"/>
          <w:lang w:eastAsia="ja-JP"/>
        </w:rPr>
        <w:t>b. C</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H</w:t>
      </w:r>
      <w:r w:rsidRPr="006919C1">
        <w:rPr>
          <w:rFonts w:ascii="Calibri" w:hAnsi="Calibri" w:cs="Calibri"/>
          <w:noProof/>
          <w:sz w:val="24"/>
          <w:szCs w:val="24"/>
          <w:vertAlign w:val="subscript"/>
          <w:lang w:eastAsia="ja-JP"/>
        </w:rPr>
        <w:t>4</w:t>
      </w:r>
      <w:r w:rsidRPr="006919C1">
        <w:rPr>
          <w:rFonts w:ascii="Calibri" w:hAnsi="Calibri" w:cs="Calibri"/>
          <w:noProof/>
          <w:sz w:val="24"/>
          <w:szCs w:val="24"/>
          <w:lang w:eastAsia="ja-JP"/>
        </w:rPr>
        <w:t xml:space="preserve">    +   3O</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 xml:space="preserve">    →   3 CO</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 xml:space="preserve">   +   3H</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 xml:space="preserve"> O</w:t>
      </w:r>
    </w:p>
    <w:p w:rsidR="006919C1" w:rsidRPr="006919C1" w:rsidRDefault="006919C1" w:rsidP="006919C1">
      <w:pPr>
        <w:pStyle w:val="NoSpacing"/>
        <w:rPr>
          <w:rFonts w:ascii="Calibri" w:hAnsi="Calibri" w:cs="Calibri"/>
          <w:noProof/>
          <w:sz w:val="24"/>
          <w:szCs w:val="24"/>
          <w:vertAlign w:val="subscript"/>
          <w:lang w:eastAsia="ja-JP"/>
        </w:rPr>
      </w:pPr>
      <w:r w:rsidRPr="006919C1">
        <w:rPr>
          <w:rFonts w:ascii="Calibri" w:hAnsi="Calibri" w:cs="Calibri"/>
          <w:noProof/>
          <w:sz w:val="24"/>
          <w:szCs w:val="24"/>
          <w:lang w:eastAsia="ja-JP"/>
        </w:rPr>
        <w:t>c. 2Al  +   O</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 xml:space="preserve">    →  2 Al</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 xml:space="preserve"> O</w:t>
      </w:r>
      <w:r w:rsidRPr="006919C1">
        <w:rPr>
          <w:rFonts w:ascii="Calibri" w:hAnsi="Calibri" w:cs="Calibri"/>
          <w:noProof/>
          <w:sz w:val="24"/>
          <w:szCs w:val="24"/>
          <w:vertAlign w:val="subscript"/>
          <w:lang w:eastAsia="ja-JP"/>
        </w:rPr>
        <w:t>3</w:t>
      </w:r>
    </w:p>
    <w:p w:rsidR="006919C1" w:rsidRPr="006919C1" w:rsidRDefault="006919C1" w:rsidP="006919C1">
      <w:pPr>
        <w:pStyle w:val="NoSpacing"/>
        <w:rPr>
          <w:rFonts w:ascii="Calibri" w:hAnsi="Calibri" w:cs="Calibri"/>
          <w:noProof/>
          <w:sz w:val="24"/>
          <w:szCs w:val="24"/>
          <w:lang w:eastAsia="ja-JP"/>
        </w:rPr>
      </w:pPr>
      <w:r w:rsidRPr="006919C1">
        <w:rPr>
          <w:rFonts w:ascii="Calibri" w:hAnsi="Calibri" w:cs="Calibri"/>
          <w:noProof/>
          <w:sz w:val="24"/>
          <w:szCs w:val="24"/>
          <w:lang w:eastAsia="ja-JP"/>
        </w:rPr>
        <w:t>d.  H</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 xml:space="preserve">   +    O</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 xml:space="preserve">   →  3H</w:t>
      </w:r>
      <w:r w:rsidRPr="006919C1">
        <w:rPr>
          <w:rFonts w:ascii="Calibri" w:hAnsi="Calibri" w:cs="Calibri"/>
          <w:noProof/>
          <w:sz w:val="24"/>
          <w:szCs w:val="24"/>
          <w:vertAlign w:val="subscript"/>
          <w:lang w:eastAsia="ja-JP"/>
        </w:rPr>
        <w:t>2</w:t>
      </w:r>
      <w:r w:rsidRPr="006919C1">
        <w:rPr>
          <w:rFonts w:ascii="Calibri" w:hAnsi="Calibri" w:cs="Calibri"/>
          <w:noProof/>
          <w:sz w:val="24"/>
          <w:szCs w:val="24"/>
          <w:lang w:eastAsia="ja-JP"/>
        </w:rPr>
        <w:t xml:space="preserve"> O</w:t>
      </w:r>
    </w:p>
    <w:p w:rsidR="00E72A13" w:rsidRDefault="00E72A13" w:rsidP="00DD1F62">
      <w:pPr>
        <w:pStyle w:val="NoSpacing"/>
        <w:rPr>
          <w:rFonts w:asciiTheme="majorBidi" w:hAnsiTheme="majorBidi" w:cstheme="majorBidi"/>
          <w:noProof/>
          <w:sz w:val="24"/>
          <w:szCs w:val="24"/>
          <w:lang w:eastAsia="ja-JP"/>
        </w:rPr>
      </w:pPr>
    </w:p>
    <w:p w:rsidR="00645FA8" w:rsidRDefault="00645FA8" w:rsidP="00DD1F62">
      <w:pPr>
        <w:pStyle w:val="NoSpacing"/>
        <w:rPr>
          <w:rFonts w:asciiTheme="majorBidi" w:hAnsiTheme="majorBidi" w:cstheme="majorBidi"/>
          <w:noProof/>
          <w:sz w:val="24"/>
          <w:szCs w:val="24"/>
          <w:lang w:eastAsia="ja-JP"/>
        </w:rPr>
      </w:pPr>
    </w:p>
    <w:p w:rsidR="00645FA8" w:rsidRDefault="00645FA8" w:rsidP="00DD1F62">
      <w:pPr>
        <w:pStyle w:val="NoSpacing"/>
        <w:rPr>
          <w:rFonts w:asciiTheme="majorBidi" w:hAnsiTheme="majorBidi" w:cstheme="majorBidi"/>
          <w:noProof/>
          <w:sz w:val="24"/>
          <w:szCs w:val="24"/>
          <w:lang w:eastAsia="ja-JP"/>
        </w:rPr>
      </w:pPr>
    </w:p>
    <w:p w:rsidR="00645FA8" w:rsidRDefault="00645FA8" w:rsidP="00DD1F62">
      <w:pPr>
        <w:pStyle w:val="NoSpacing"/>
        <w:rPr>
          <w:rFonts w:asciiTheme="majorBidi" w:hAnsiTheme="majorBidi" w:cstheme="majorBidi"/>
          <w:noProof/>
          <w:sz w:val="24"/>
          <w:szCs w:val="24"/>
          <w:lang w:eastAsia="ja-JP"/>
        </w:rPr>
      </w:pPr>
    </w:p>
    <w:p w:rsidR="00645FA8" w:rsidRDefault="00645FA8" w:rsidP="00DD1F62">
      <w:pPr>
        <w:pStyle w:val="NoSpacing"/>
        <w:rPr>
          <w:rFonts w:asciiTheme="majorBidi" w:hAnsiTheme="majorBidi" w:cstheme="majorBidi"/>
          <w:noProof/>
          <w:sz w:val="24"/>
          <w:szCs w:val="24"/>
          <w:lang w:eastAsia="ja-JP"/>
        </w:rPr>
      </w:pPr>
    </w:p>
    <w:p w:rsidR="00645FA8" w:rsidRDefault="00645FA8" w:rsidP="00DD1F62">
      <w:pPr>
        <w:pStyle w:val="NoSpacing"/>
        <w:rPr>
          <w:rFonts w:asciiTheme="majorBidi" w:hAnsiTheme="majorBidi" w:cstheme="majorBidi"/>
          <w:noProof/>
          <w:sz w:val="24"/>
          <w:szCs w:val="24"/>
          <w:lang w:eastAsia="ja-JP"/>
        </w:rPr>
      </w:pPr>
    </w:p>
    <w:p w:rsidR="00645FA8" w:rsidRDefault="00645FA8" w:rsidP="00DD1F62">
      <w:pPr>
        <w:pStyle w:val="NoSpacing"/>
        <w:rPr>
          <w:rFonts w:asciiTheme="majorBidi" w:hAnsiTheme="majorBidi" w:cstheme="majorBidi"/>
          <w:noProof/>
          <w:sz w:val="24"/>
          <w:szCs w:val="24"/>
          <w:lang w:eastAsia="ja-JP"/>
        </w:rPr>
      </w:pPr>
    </w:p>
    <w:p w:rsidR="0022332F" w:rsidRPr="0022332F" w:rsidRDefault="00645FA8" w:rsidP="0022332F">
      <w:pPr>
        <w:rPr>
          <w:rFonts w:eastAsia="MS Mincho" w:cstheme="majorBidi"/>
          <w:sz w:val="24"/>
          <w:szCs w:val="24"/>
          <w:lang w:val="fr-FR"/>
        </w:rPr>
      </w:pPr>
      <w:r w:rsidRPr="0022332F">
        <w:rPr>
          <w:rFonts w:ascii="Calibri" w:hAnsi="Calibri" w:cs="Calibri"/>
          <w:noProof/>
          <w:sz w:val="24"/>
          <w:szCs w:val="24"/>
          <w:lang w:val="fr-FR" w:eastAsia="ja-JP"/>
        </w:rPr>
        <w:lastRenderedPageBreak/>
        <w:t>❼</w:t>
      </w:r>
      <w:r w:rsidR="0022332F" w:rsidRPr="0022332F">
        <w:rPr>
          <w:rFonts w:eastAsia="MS Mincho" w:cstheme="majorBidi"/>
          <w:b/>
          <w:bCs/>
          <w:sz w:val="24"/>
          <w:szCs w:val="24"/>
          <w:lang w:val="fr-FR"/>
        </w:rPr>
        <w:t xml:space="preserve"> </w:t>
      </w:r>
      <w:r w:rsidR="0022332F" w:rsidRPr="0022332F">
        <w:rPr>
          <w:rFonts w:eastAsia="MS Mincho" w:cstheme="majorBidi"/>
          <w:b/>
          <w:bCs/>
          <w:sz w:val="24"/>
          <w:szCs w:val="24"/>
          <w:lang w:val="fr-FR"/>
        </w:rPr>
        <w:t xml:space="preserve">Croissance et alimentation des plantes à fleurs  </w:t>
      </w:r>
      <w:bookmarkStart w:id="0" w:name="_GoBack"/>
      <w:bookmarkEnd w:id="0"/>
    </w:p>
    <w:p w:rsidR="0022332F" w:rsidRPr="0022332F" w:rsidRDefault="0022332F" w:rsidP="0022332F">
      <w:pPr>
        <w:rPr>
          <w:rFonts w:eastAsia="MS Mincho" w:cstheme="majorBidi"/>
          <w:sz w:val="24"/>
          <w:szCs w:val="24"/>
          <w:lang w:val="fr-FR"/>
        </w:rPr>
      </w:pPr>
      <w:r w:rsidRPr="0022332F">
        <w:rPr>
          <w:rFonts w:eastAsia="MS Mincho" w:cstheme="majorBidi"/>
          <w:sz w:val="24"/>
          <w:szCs w:val="24"/>
          <w:lang w:val="fr-FR"/>
        </w:rPr>
        <w:t>Le rosier est particulièrement sensible à une insuffisance du sol en magnésie. Cette carence se manifeste par le jaunissement sur le bord des feuilles et leur chute prématurée.</w:t>
      </w:r>
    </w:p>
    <w:p w:rsidR="0022332F" w:rsidRPr="0022332F" w:rsidRDefault="0022332F" w:rsidP="0022332F">
      <w:pPr>
        <w:rPr>
          <w:rFonts w:eastAsia="MS Mincho" w:cstheme="majorBidi"/>
          <w:sz w:val="24"/>
          <w:szCs w:val="24"/>
          <w:lang w:val="fr-FR"/>
        </w:rPr>
      </w:pPr>
      <w:r w:rsidRPr="0022332F">
        <w:rPr>
          <w:rFonts w:eastAsia="MS Mincho" w:cstheme="majorBidi"/>
          <w:sz w:val="24"/>
          <w:szCs w:val="24"/>
          <w:lang w:val="fr-FR"/>
        </w:rPr>
        <w:t>Pour leur développement, les plantes puisent dans le sol l’eau et leurs trois aliments principaux :</w:t>
      </w:r>
    </w:p>
    <w:p w:rsidR="0022332F" w:rsidRPr="0022332F" w:rsidRDefault="0022332F" w:rsidP="0022332F">
      <w:pPr>
        <w:rPr>
          <w:rFonts w:eastAsia="MS Mincho" w:cstheme="majorBidi"/>
          <w:sz w:val="24"/>
          <w:szCs w:val="24"/>
          <w:lang w:val="fr-FR"/>
        </w:rPr>
      </w:pPr>
      <w:r w:rsidRPr="0022332F">
        <w:rPr>
          <w:rFonts w:eastAsia="MS Mincho" w:cstheme="majorBidi"/>
          <w:sz w:val="24"/>
          <w:szCs w:val="24"/>
          <w:lang w:val="fr-FR"/>
        </w:rPr>
        <w:t>L’azote : est utilisé par la plante pour sa croissance et pour la bonne santé des feuillages. Lorsque l’azote fait défaut, la plante reste chétive.</w:t>
      </w:r>
    </w:p>
    <w:p w:rsidR="0022332F" w:rsidRPr="0022332F" w:rsidRDefault="0022332F" w:rsidP="0022332F">
      <w:pPr>
        <w:rPr>
          <w:rFonts w:eastAsia="MS Mincho" w:cstheme="majorBidi"/>
          <w:sz w:val="24"/>
          <w:szCs w:val="24"/>
          <w:lang w:val="fr-FR"/>
        </w:rPr>
      </w:pPr>
      <w:r w:rsidRPr="0022332F">
        <w:rPr>
          <w:rFonts w:eastAsia="MS Mincho" w:cstheme="majorBidi"/>
          <w:sz w:val="24"/>
          <w:szCs w:val="24"/>
          <w:lang w:val="fr-FR"/>
        </w:rPr>
        <w:t>Le phosphore : favorise l’enracinement, l’abondance et l’éclat des fleurs. Lorsque le phosphore fait défaut, les fleurs sont pâles et peu abondantes.</w:t>
      </w:r>
    </w:p>
    <w:p w:rsidR="0022332F" w:rsidRPr="0022332F" w:rsidRDefault="0022332F" w:rsidP="0022332F">
      <w:pPr>
        <w:rPr>
          <w:rFonts w:eastAsia="MS Mincho" w:cstheme="majorBidi"/>
          <w:sz w:val="24"/>
          <w:szCs w:val="24"/>
          <w:lang w:val="fr-FR"/>
        </w:rPr>
      </w:pPr>
      <w:r w:rsidRPr="0022332F">
        <w:rPr>
          <w:rFonts w:eastAsia="MS Mincho" w:cstheme="majorBidi"/>
          <w:sz w:val="24"/>
          <w:szCs w:val="24"/>
          <w:lang w:val="fr-FR"/>
        </w:rPr>
        <w:t>Le potassium : aide la plante à résister aux maladies et à la sécheresse en limitant la transpiration. Cet élément influe particulièrement sur le développement et la couleur des fleurs.</w:t>
      </w:r>
    </w:p>
    <w:p w:rsidR="0022332F" w:rsidRPr="0022332F" w:rsidRDefault="0022332F" w:rsidP="0022332F">
      <w:pPr>
        <w:rPr>
          <w:rFonts w:eastAsia="MS Mincho" w:cstheme="majorBidi"/>
          <w:sz w:val="24"/>
          <w:szCs w:val="24"/>
          <w:lang w:val="fr-FR"/>
        </w:rPr>
      </w:pPr>
      <w:r w:rsidRPr="0022332F">
        <w:rPr>
          <w:rFonts w:eastAsia="MS Mincho" w:cstheme="majorBidi"/>
          <w:sz w:val="24"/>
          <w:szCs w:val="24"/>
          <w:lang w:val="fr-FR"/>
        </w:rPr>
        <w:t xml:space="preserve">On donne : </w:t>
      </w:r>
      <m:oMath>
        <m:sPre>
          <m:sPrePr>
            <m:ctrlPr>
              <w:rPr>
                <w:rFonts w:ascii="Cambria Math" w:eastAsia="MS Mincho" w:hAnsi="Cambria Math" w:cstheme="majorBidi"/>
                <w:i/>
                <w:sz w:val="24"/>
                <w:szCs w:val="24"/>
                <w:lang w:val="fr-FR"/>
              </w:rPr>
            </m:ctrlPr>
          </m:sPrePr>
          <m:sub>
            <m:r>
              <w:rPr>
                <w:rFonts w:ascii="Cambria Math" w:eastAsia="MS Mincho" w:cstheme="majorBidi"/>
                <w:sz w:val="24"/>
                <w:szCs w:val="24"/>
                <w:lang w:val="fr-FR"/>
              </w:rPr>
              <m:t>7</m:t>
            </m:r>
          </m:sub>
          <m:sup>
            <m:r>
              <w:rPr>
                <w:rFonts w:ascii="Cambria Math" w:eastAsia="MS Mincho" w:cstheme="majorBidi"/>
                <w:sz w:val="24"/>
                <w:szCs w:val="24"/>
                <w:lang w:val="fr-FR"/>
              </w:rPr>
              <m:t>14</m:t>
            </m:r>
          </m:sup>
          <m:e>
            <m:r>
              <w:rPr>
                <w:rFonts w:ascii="Cambria Math" w:eastAsia="MS Mincho" w:hAnsi="Cambria Math" w:cstheme="majorBidi"/>
                <w:sz w:val="24"/>
                <w:szCs w:val="24"/>
                <w:lang w:val="fr-FR"/>
              </w:rPr>
              <m:t>N</m:t>
            </m:r>
          </m:e>
        </m:sPre>
        <m:r>
          <w:rPr>
            <w:rFonts w:ascii="Cambria Math" w:eastAsia="MS Mincho" w:hAnsi="Cambria Math" w:cstheme="majorBidi"/>
            <w:sz w:val="24"/>
            <w:szCs w:val="24"/>
            <w:lang w:val="fr-FR"/>
          </w:rPr>
          <m:t> </m:t>
        </m:r>
      </m:oMath>
      <w:r w:rsidRPr="0022332F">
        <w:rPr>
          <w:rFonts w:eastAsia="MS Mincho" w:cstheme="majorBidi"/>
          <w:sz w:val="24"/>
          <w:szCs w:val="24"/>
          <w:lang w:val="fr-FR"/>
        </w:rPr>
        <w:t xml:space="preserve">;       </w:t>
      </w:r>
      <m:oMath>
        <m:sPre>
          <m:sPrePr>
            <m:ctrlPr>
              <w:rPr>
                <w:rFonts w:ascii="Cambria Math" w:eastAsia="MS Mincho" w:hAnsi="Cambria Math" w:cstheme="majorBidi"/>
                <w:i/>
                <w:sz w:val="24"/>
                <w:szCs w:val="24"/>
                <w:lang w:val="fr-FR"/>
              </w:rPr>
            </m:ctrlPr>
          </m:sPrePr>
          <m:sub>
            <m:r>
              <w:rPr>
                <w:rFonts w:ascii="Cambria Math" w:eastAsia="MS Mincho" w:cstheme="majorBidi"/>
                <w:sz w:val="24"/>
                <w:szCs w:val="24"/>
                <w:lang w:val="fr-FR"/>
              </w:rPr>
              <m:t>15</m:t>
            </m:r>
          </m:sub>
          <m:sup>
            <m:r>
              <w:rPr>
                <w:rFonts w:ascii="Cambria Math" w:eastAsia="MS Mincho" w:cstheme="majorBidi"/>
                <w:sz w:val="24"/>
                <w:szCs w:val="24"/>
                <w:lang w:val="fr-FR"/>
              </w:rPr>
              <m:t>30</m:t>
            </m:r>
          </m:sup>
          <m:e>
            <m:r>
              <w:rPr>
                <w:rFonts w:ascii="Cambria Math" w:eastAsia="MS Mincho" w:hAnsi="Cambria Math" w:cstheme="majorBidi"/>
                <w:sz w:val="24"/>
                <w:szCs w:val="24"/>
                <w:lang w:val="fr-FR"/>
              </w:rPr>
              <m:t>P</m:t>
            </m:r>
          </m:e>
        </m:sPre>
        <m:r>
          <w:rPr>
            <w:rFonts w:ascii="Cambria Math" w:eastAsia="MS Mincho" w:hAnsi="Cambria Math" w:cstheme="majorBidi"/>
            <w:sz w:val="24"/>
            <w:szCs w:val="24"/>
            <w:lang w:val="fr-FR"/>
          </w:rPr>
          <m:t> </m:t>
        </m:r>
      </m:oMath>
      <w:r w:rsidRPr="0022332F">
        <w:rPr>
          <w:rFonts w:eastAsia="MS Mincho" w:cstheme="majorBidi"/>
          <w:sz w:val="24"/>
          <w:szCs w:val="24"/>
          <w:lang w:val="fr-FR"/>
        </w:rPr>
        <w:t xml:space="preserve">;       </w:t>
      </w:r>
      <m:oMath>
        <m:sPre>
          <m:sPrePr>
            <m:ctrlPr>
              <w:rPr>
                <w:rFonts w:ascii="Cambria Math" w:eastAsia="MS Mincho" w:hAnsi="Cambria Math" w:cstheme="majorBidi"/>
                <w:i/>
                <w:sz w:val="24"/>
                <w:szCs w:val="24"/>
                <w:lang w:val="fr-FR"/>
              </w:rPr>
            </m:ctrlPr>
          </m:sPrePr>
          <m:sub>
            <m:r>
              <w:rPr>
                <w:rFonts w:ascii="Cambria Math" w:eastAsia="MS Mincho" w:cstheme="majorBidi"/>
                <w:sz w:val="24"/>
                <w:szCs w:val="24"/>
                <w:lang w:val="fr-FR"/>
              </w:rPr>
              <m:t>19</m:t>
            </m:r>
          </m:sub>
          <m:sup>
            <m:r>
              <w:rPr>
                <w:rFonts w:ascii="Cambria Math" w:eastAsia="MS Mincho" w:cstheme="majorBidi"/>
                <w:sz w:val="24"/>
                <w:szCs w:val="24"/>
                <w:lang w:val="fr-FR"/>
              </w:rPr>
              <m:t>39</m:t>
            </m:r>
          </m:sup>
          <m:e>
            <m:r>
              <w:rPr>
                <w:rFonts w:ascii="Cambria Math" w:eastAsia="MS Mincho" w:hAnsi="Cambria Math" w:cstheme="majorBidi"/>
                <w:sz w:val="24"/>
                <w:szCs w:val="24"/>
                <w:lang w:val="fr-FR"/>
              </w:rPr>
              <m:t>K</m:t>
            </m:r>
          </m:e>
        </m:sPre>
        <m:r>
          <w:rPr>
            <w:rFonts w:ascii="Cambria Math" w:eastAsia="MS Mincho" w:hAnsi="Cambria Math" w:cstheme="majorBidi"/>
            <w:sz w:val="24"/>
            <w:szCs w:val="24"/>
            <w:lang w:val="fr-FR"/>
          </w:rPr>
          <m:t> </m:t>
        </m:r>
      </m:oMath>
      <w:r w:rsidRPr="0022332F">
        <w:rPr>
          <w:rFonts w:eastAsia="MS Mincho" w:cstheme="majorBidi"/>
          <w:sz w:val="24"/>
          <w:szCs w:val="24"/>
          <w:lang w:val="fr-FR"/>
        </w:rPr>
        <w:t xml:space="preserve">;       </w:t>
      </w:r>
    </w:p>
    <w:p w:rsidR="0022332F" w:rsidRPr="0022332F" w:rsidRDefault="0022332F" w:rsidP="0022332F">
      <w:pPr>
        <w:numPr>
          <w:ilvl w:val="0"/>
          <w:numId w:val="20"/>
        </w:numPr>
        <w:contextualSpacing/>
        <w:rPr>
          <w:rFonts w:eastAsia="MS Mincho" w:cstheme="majorBidi"/>
          <w:sz w:val="24"/>
          <w:szCs w:val="24"/>
          <w:lang w:val="fr-FR"/>
        </w:rPr>
      </w:pPr>
      <w:r w:rsidRPr="0022332F">
        <w:rPr>
          <w:rFonts w:eastAsia="MS Mincho" w:cstheme="majorBidi"/>
          <w:sz w:val="24"/>
          <w:szCs w:val="24"/>
          <w:lang w:val="fr-FR"/>
        </w:rPr>
        <w:t>Relever du texte : -     Comment se manifeste l’insuffisance d’un sol en magnésie ?</w:t>
      </w:r>
    </w:p>
    <w:p w:rsidR="0022332F" w:rsidRPr="0022332F" w:rsidRDefault="0022332F" w:rsidP="0022332F">
      <w:pPr>
        <w:numPr>
          <w:ilvl w:val="0"/>
          <w:numId w:val="21"/>
        </w:numPr>
        <w:contextualSpacing/>
        <w:rPr>
          <w:rFonts w:eastAsia="MS Mincho" w:cstheme="majorBidi"/>
          <w:sz w:val="24"/>
          <w:szCs w:val="24"/>
          <w:lang w:val="fr-FR"/>
        </w:rPr>
      </w:pPr>
      <w:r w:rsidRPr="0022332F">
        <w:rPr>
          <w:rFonts w:eastAsia="MS Mincho" w:cstheme="majorBidi"/>
          <w:sz w:val="24"/>
          <w:szCs w:val="24"/>
          <w:lang w:val="fr-FR"/>
        </w:rPr>
        <w:t>Indiquer l’élément nécessaire à la croissance des plantes.</w:t>
      </w:r>
    </w:p>
    <w:p w:rsidR="0022332F" w:rsidRPr="0022332F" w:rsidRDefault="0022332F" w:rsidP="0022332F">
      <w:pPr>
        <w:numPr>
          <w:ilvl w:val="0"/>
          <w:numId w:val="21"/>
        </w:numPr>
        <w:contextualSpacing/>
        <w:rPr>
          <w:rFonts w:eastAsia="MS Mincho" w:cstheme="majorBidi"/>
          <w:sz w:val="24"/>
          <w:szCs w:val="24"/>
          <w:lang w:val="fr-FR"/>
        </w:rPr>
      </w:pPr>
      <w:r w:rsidRPr="0022332F">
        <w:rPr>
          <w:rFonts w:eastAsia="MS Mincho" w:cstheme="majorBidi"/>
          <w:sz w:val="24"/>
          <w:szCs w:val="24"/>
          <w:lang w:val="fr-FR"/>
        </w:rPr>
        <w:t>Indiquer l’élément nécessaire au bon développement des racines.</w:t>
      </w:r>
    </w:p>
    <w:p w:rsidR="0022332F" w:rsidRPr="0022332F" w:rsidRDefault="0022332F" w:rsidP="0022332F">
      <w:pPr>
        <w:numPr>
          <w:ilvl w:val="0"/>
          <w:numId w:val="21"/>
        </w:numPr>
        <w:contextualSpacing/>
        <w:rPr>
          <w:rFonts w:eastAsia="MS Mincho" w:cstheme="majorBidi"/>
          <w:sz w:val="24"/>
          <w:szCs w:val="24"/>
          <w:lang w:val="fr-FR"/>
        </w:rPr>
      </w:pPr>
      <w:r w:rsidRPr="0022332F">
        <w:rPr>
          <w:rFonts w:eastAsia="MS Mincho" w:cstheme="majorBidi"/>
          <w:sz w:val="24"/>
          <w:szCs w:val="24"/>
          <w:lang w:val="fr-FR"/>
        </w:rPr>
        <w:t>Comment se manifeste l’insuffisance d’un sol en phosphore ?</w:t>
      </w:r>
    </w:p>
    <w:p w:rsidR="0022332F" w:rsidRPr="0022332F" w:rsidRDefault="0022332F" w:rsidP="0022332F">
      <w:pPr>
        <w:ind w:left="420"/>
        <w:rPr>
          <w:rFonts w:eastAsia="MS Mincho" w:cstheme="majorBidi"/>
          <w:sz w:val="24"/>
          <w:szCs w:val="24"/>
          <w:lang w:val="fr-FR"/>
        </w:rPr>
      </w:pPr>
      <w:r w:rsidRPr="0022332F">
        <w:rPr>
          <w:rFonts w:eastAsia="MS Mincho" w:cstheme="majorBidi"/>
          <w:sz w:val="24"/>
          <w:szCs w:val="24"/>
          <w:lang w:val="fr-FR"/>
        </w:rPr>
        <w:t>2.   Écrire la configuration électronique et la représentation de Lewis de potassium.                                            Déduire sa valence et ses électrons de valence.</w:t>
      </w:r>
    </w:p>
    <w:p w:rsidR="0022332F" w:rsidRPr="0022332F" w:rsidRDefault="0022332F" w:rsidP="0022332F">
      <w:pPr>
        <w:rPr>
          <w:rFonts w:eastAsia="MS Mincho" w:cstheme="majorBidi"/>
          <w:sz w:val="24"/>
          <w:szCs w:val="24"/>
          <w:lang w:val="fr-FR"/>
        </w:rPr>
      </w:pPr>
      <w:r w:rsidRPr="0022332F">
        <w:rPr>
          <w:rFonts w:eastAsia="MS Mincho" w:cstheme="majorBidi"/>
          <w:sz w:val="24"/>
          <w:szCs w:val="24"/>
          <w:lang w:val="fr-FR"/>
        </w:rPr>
        <w:t xml:space="preserve">        3.   Identifier, parmi  ces trois éléments, l’élément  métallique.</w:t>
      </w:r>
    </w:p>
    <w:p w:rsidR="0022332F" w:rsidRPr="0022332F" w:rsidRDefault="0022332F" w:rsidP="0022332F">
      <w:pPr>
        <w:spacing w:after="0" w:line="240" w:lineRule="auto"/>
        <w:rPr>
          <w:rFonts w:eastAsia="MS Mincho" w:cstheme="majorBidi"/>
          <w:sz w:val="24"/>
          <w:szCs w:val="24"/>
          <w:lang w:val="fr-FR"/>
        </w:rPr>
      </w:pPr>
      <w:r w:rsidRPr="0022332F">
        <w:rPr>
          <w:rFonts w:eastAsia="MS Mincho" w:cstheme="majorBidi"/>
          <w:sz w:val="24"/>
          <w:szCs w:val="24"/>
          <w:lang w:val="fr-FR"/>
        </w:rPr>
        <w:t xml:space="preserve">        4.   Expliquer comment se forme l’ion K</w:t>
      </w:r>
      <w:r w:rsidRPr="0022332F">
        <w:rPr>
          <w:rFonts w:eastAsia="MS Mincho" w:cstheme="majorBidi"/>
          <w:sz w:val="24"/>
          <w:szCs w:val="24"/>
          <w:vertAlign w:val="superscript"/>
          <w:lang w:val="fr-FR"/>
        </w:rPr>
        <w:t>+</w:t>
      </w:r>
      <w:r w:rsidRPr="0022332F">
        <w:rPr>
          <w:rFonts w:eastAsia="MS Mincho" w:cstheme="majorBidi"/>
          <w:sz w:val="24"/>
          <w:szCs w:val="24"/>
          <w:lang w:val="fr-FR"/>
        </w:rPr>
        <w:t>.</w:t>
      </w:r>
    </w:p>
    <w:p w:rsidR="0022332F" w:rsidRPr="0022332F" w:rsidRDefault="0022332F" w:rsidP="0022332F">
      <w:pPr>
        <w:spacing w:after="0" w:line="240" w:lineRule="auto"/>
        <w:rPr>
          <w:rFonts w:eastAsia="MS Mincho" w:cstheme="majorBidi"/>
          <w:sz w:val="24"/>
          <w:szCs w:val="24"/>
          <w:lang w:val="fr-FR"/>
        </w:rPr>
      </w:pPr>
      <w:r w:rsidRPr="0022332F">
        <w:rPr>
          <w:rFonts w:eastAsia="MS Mincho" w:cstheme="majorBidi"/>
          <w:sz w:val="24"/>
          <w:szCs w:val="24"/>
          <w:lang w:val="fr-FR"/>
        </w:rPr>
        <w:t xml:space="preserve">  </w:t>
      </w:r>
    </w:p>
    <w:p w:rsidR="00645FA8" w:rsidRPr="0022332F" w:rsidRDefault="00645FA8" w:rsidP="00DD1F62">
      <w:pPr>
        <w:pStyle w:val="NoSpacing"/>
        <w:rPr>
          <w:rFonts w:asciiTheme="majorBidi" w:hAnsiTheme="majorBidi" w:cstheme="majorBidi"/>
          <w:noProof/>
          <w:sz w:val="24"/>
          <w:szCs w:val="24"/>
          <w:rtl/>
          <w:lang w:val="fr-FR" w:eastAsia="ja-JP"/>
        </w:rPr>
      </w:pPr>
    </w:p>
    <w:sectPr w:rsidR="00645FA8" w:rsidRPr="0022332F" w:rsidSect="006A4262">
      <w:headerReference w:type="even" r:id="rId30"/>
      <w:headerReference w:type="default" r:id="rId31"/>
      <w:headerReference w:type="first" r:id="rId32"/>
      <w:pgSz w:w="11907" w:h="16839" w:code="9"/>
      <w:pgMar w:top="720" w:right="720" w:bottom="8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9C" w:rsidRDefault="00B17F9C" w:rsidP="0087569C">
      <w:pPr>
        <w:spacing w:after="0" w:line="240" w:lineRule="auto"/>
      </w:pPr>
      <w:r>
        <w:separator/>
      </w:r>
    </w:p>
  </w:endnote>
  <w:endnote w:type="continuationSeparator" w:id="0">
    <w:p w:rsidR="00B17F9C" w:rsidRDefault="00B17F9C"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9C" w:rsidRDefault="00B17F9C" w:rsidP="0087569C">
      <w:pPr>
        <w:spacing w:after="0" w:line="240" w:lineRule="auto"/>
      </w:pPr>
      <w:r>
        <w:separator/>
      </w:r>
    </w:p>
  </w:footnote>
  <w:footnote w:type="continuationSeparator" w:id="0">
    <w:p w:rsidR="00B17F9C" w:rsidRDefault="00B17F9C"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B0" w:rsidRDefault="00B17F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B0" w:rsidRDefault="00B17F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B0" w:rsidRDefault="00B17F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326D7"/>
    <w:multiLevelType w:val="hybridMultilevel"/>
    <w:tmpl w:val="A5285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16FE1"/>
    <w:multiLevelType w:val="hybridMultilevel"/>
    <w:tmpl w:val="AA643E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6D17550"/>
    <w:multiLevelType w:val="hybridMultilevel"/>
    <w:tmpl w:val="8FA41E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01C36"/>
    <w:multiLevelType w:val="hybridMultilevel"/>
    <w:tmpl w:val="DDBE791E"/>
    <w:lvl w:ilvl="0" w:tplc="E4A89C3A">
      <w:start w:val="3"/>
      <w:numFmt w:val="bullet"/>
      <w:lvlText w:val="-"/>
      <w:lvlJc w:val="left"/>
      <w:pPr>
        <w:ind w:left="2895" w:hanging="360"/>
      </w:pPr>
      <w:rPr>
        <w:rFonts w:ascii="Calibri" w:eastAsia="MS Mincho" w:hAnsi="Calibri" w:cstheme="minorHAnsi"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4">
    <w:nsid w:val="226523BD"/>
    <w:multiLevelType w:val="hybridMultilevel"/>
    <w:tmpl w:val="9ED6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963AF"/>
    <w:multiLevelType w:val="hybridMultilevel"/>
    <w:tmpl w:val="06AE9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8C0FCB"/>
    <w:multiLevelType w:val="hybridMultilevel"/>
    <w:tmpl w:val="0568AA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5616F"/>
    <w:multiLevelType w:val="hybridMultilevel"/>
    <w:tmpl w:val="6712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20A88"/>
    <w:multiLevelType w:val="hybridMultilevel"/>
    <w:tmpl w:val="9F643AB8"/>
    <w:lvl w:ilvl="0" w:tplc="3384BB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587D38"/>
    <w:multiLevelType w:val="hybridMultilevel"/>
    <w:tmpl w:val="FDE030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422342"/>
    <w:multiLevelType w:val="hybridMultilevel"/>
    <w:tmpl w:val="21FACB92"/>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B473240"/>
    <w:multiLevelType w:val="hybridMultilevel"/>
    <w:tmpl w:val="D75697F8"/>
    <w:lvl w:ilvl="0" w:tplc="B8146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114E57"/>
    <w:multiLevelType w:val="hybridMultilevel"/>
    <w:tmpl w:val="491C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4653A"/>
    <w:multiLevelType w:val="hybridMultilevel"/>
    <w:tmpl w:val="50F2E186"/>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4">
    <w:nsid w:val="535A5908"/>
    <w:multiLevelType w:val="hybridMultilevel"/>
    <w:tmpl w:val="4A68D12E"/>
    <w:lvl w:ilvl="0" w:tplc="5BDED01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8D65B78"/>
    <w:multiLevelType w:val="hybridMultilevel"/>
    <w:tmpl w:val="4AB094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CC36F1"/>
    <w:multiLevelType w:val="hybridMultilevel"/>
    <w:tmpl w:val="EBF47C0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8530134"/>
    <w:multiLevelType w:val="hybridMultilevel"/>
    <w:tmpl w:val="8744C8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442C51"/>
    <w:multiLevelType w:val="multilevel"/>
    <w:tmpl w:val="B11E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01587C"/>
    <w:multiLevelType w:val="hybridMultilevel"/>
    <w:tmpl w:val="B2BA3BF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74A355CA"/>
    <w:multiLevelType w:val="hybridMultilevel"/>
    <w:tmpl w:val="A9E086A8"/>
    <w:lvl w:ilvl="0" w:tplc="C70ED9B6">
      <w:start w:val="1"/>
      <w:numFmt w:val="upperRoman"/>
      <w:lvlText w:val="%1-"/>
      <w:lvlJc w:val="left"/>
      <w:pPr>
        <w:tabs>
          <w:tab w:val="num" w:pos="4215"/>
        </w:tabs>
        <w:ind w:left="4215" w:hanging="385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20"/>
  </w:num>
  <w:num w:numId="4">
    <w:abstractNumId w:val="16"/>
  </w:num>
  <w:num w:numId="5">
    <w:abstractNumId w:val="17"/>
  </w:num>
  <w:num w:numId="6">
    <w:abstractNumId w:val="2"/>
  </w:num>
  <w:num w:numId="7">
    <w:abstractNumId w:val="0"/>
  </w:num>
  <w:num w:numId="8">
    <w:abstractNumId w:val="12"/>
  </w:num>
  <w:num w:numId="9">
    <w:abstractNumId w:val="4"/>
  </w:num>
  <w:num w:numId="10">
    <w:abstractNumId w:val="7"/>
  </w:num>
  <w:num w:numId="11">
    <w:abstractNumId w:val="5"/>
  </w:num>
  <w:num w:numId="12">
    <w:abstractNumId w:val="1"/>
  </w:num>
  <w:num w:numId="13">
    <w:abstractNumId w:val="10"/>
  </w:num>
  <w:num w:numId="14">
    <w:abstractNumId w:val="14"/>
  </w:num>
  <w:num w:numId="15">
    <w:abstractNumId w:val="13"/>
  </w:num>
  <w:num w:numId="16">
    <w:abstractNumId w:val="11"/>
  </w:num>
  <w:num w:numId="17">
    <w:abstractNumId w:val="9"/>
  </w:num>
  <w:num w:numId="18">
    <w:abstractNumId w:val="15"/>
  </w:num>
  <w:num w:numId="19">
    <w:abstractNumId w:val="8"/>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01A35"/>
    <w:rsid w:val="00002C85"/>
    <w:rsid w:val="00020F05"/>
    <w:rsid w:val="00046DB0"/>
    <w:rsid w:val="000C2A06"/>
    <w:rsid w:val="000E185D"/>
    <w:rsid w:val="000E752B"/>
    <w:rsid w:val="001028B0"/>
    <w:rsid w:val="00115FF7"/>
    <w:rsid w:val="00141B8C"/>
    <w:rsid w:val="0014310B"/>
    <w:rsid w:val="001468A8"/>
    <w:rsid w:val="00170A56"/>
    <w:rsid w:val="001765F6"/>
    <w:rsid w:val="00193BF5"/>
    <w:rsid w:val="001A595E"/>
    <w:rsid w:val="001D6CA1"/>
    <w:rsid w:val="001E6C6A"/>
    <w:rsid w:val="002018CD"/>
    <w:rsid w:val="002023BA"/>
    <w:rsid w:val="0022190C"/>
    <w:rsid w:val="0022332F"/>
    <w:rsid w:val="00230386"/>
    <w:rsid w:val="00234F43"/>
    <w:rsid w:val="00265A46"/>
    <w:rsid w:val="00270B16"/>
    <w:rsid w:val="002830ED"/>
    <w:rsid w:val="00284C01"/>
    <w:rsid w:val="0028789B"/>
    <w:rsid w:val="002B51FF"/>
    <w:rsid w:val="002D74F3"/>
    <w:rsid w:val="002D7C2A"/>
    <w:rsid w:val="002E6433"/>
    <w:rsid w:val="00315F04"/>
    <w:rsid w:val="00345E94"/>
    <w:rsid w:val="00353F5D"/>
    <w:rsid w:val="00367218"/>
    <w:rsid w:val="0039211B"/>
    <w:rsid w:val="00392227"/>
    <w:rsid w:val="003B299F"/>
    <w:rsid w:val="004117BF"/>
    <w:rsid w:val="0048687D"/>
    <w:rsid w:val="004964A4"/>
    <w:rsid w:val="004B3D66"/>
    <w:rsid w:val="004D3131"/>
    <w:rsid w:val="004E4FD4"/>
    <w:rsid w:val="00506291"/>
    <w:rsid w:val="005153D7"/>
    <w:rsid w:val="0052273B"/>
    <w:rsid w:val="0052382C"/>
    <w:rsid w:val="005428D8"/>
    <w:rsid w:val="005516D4"/>
    <w:rsid w:val="00566E57"/>
    <w:rsid w:val="00590981"/>
    <w:rsid w:val="005A4220"/>
    <w:rsid w:val="005A76E7"/>
    <w:rsid w:val="005C7307"/>
    <w:rsid w:val="005E4E23"/>
    <w:rsid w:val="00617FE0"/>
    <w:rsid w:val="00631C6D"/>
    <w:rsid w:val="00645FA8"/>
    <w:rsid w:val="006919C1"/>
    <w:rsid w:val="006A2208"/>
    <w:rsid w:val="006A4262"/>
    <w:rsid w:val="006A5316"/>
    <w:rsid w:val="006C41BD"/>
    <w:rsid w:val="006C64C4"/>
    <w:rsid w:val="006F62CF"/>
    <w:rsid w:val="007038E0"/>
    <w:rsid w:val="007309C6"/>
    <w:rsid w:val="00753070"/>
    <w:rsid w:val="00775586"/>
    <w:rsid w:val="0079409A"/>
    <w:rsid w:val="007C62BC"/>
    <w:rsid w:val="007D701E"/>
    <w:rsid w:val="008048DE"/>
    <w:rsid w:val="0085660C"/>
    <w:rsid w:val="0087569C"/>
    <w:rsid w:val="0088207E"/>
    <w:rsid w:val="008943B9"/>
    <w:rsid w:val="008A6875"/>
    <w:rsid w:val="008A7ADE"/>
    <w:rsid w:val="008C1C59"/>
    <w:rsid w:val="008F2360"/>
    <w:rsid w:val="009132B1"/>
    <w:rsid w:val="00915BFB"/>
    <w:rsid w:val="009320BC"/>
    <w:rsid w:val="0096558D"/>
    <w:rsid w:val="00980CFE"/>
    <w:rsid w:val="009B7400"/>
    <w:rsid w:val="00A848F0"/>
    <w:rsid w:val="00AA19C0"/>
    <w:rsid w:val="00AA1CD4"/>
    <w:rsid w:val="00AB03A9"/>
    <w:rsid w:val="00AC2121"/>
    <w:rsid w:val="00AC7057"/>
    <w:rsid w:val="00AF7F53"/>
    <w:rsid w:val="00B100A9"/>
    <w:rsid w:val="00B17F9C"/>
    <w:rsid w:val="00B47E64"/>
    <w:rsid w:val="00B63282"/>
    <w:rsid w:val="00B72184"/>
    <w:rsid w:val="00B808F9"/>
    <w:rsid w:val="00B81F3D"/>
    <w:rsid w:val="00B84F73"/>
    <w:rsid w:val="00B87BE2"/>
    <w:rsid w:val="00BB73E3"/>
    <w:rsid w:val="00C12594"/>
    <w:rsid w:val="00C31EAF"/>
    <w:rsid w:val="00CB05AE"/>
    <w:rsid w:val="00CC6B4C"/>
    <w:rsid w:val="00CF03FD"/>
    <w:rsid w:val="00CF3D67"/>
    <w:rsid w:val="00D817B5"/>
    <w:rsid w:val="00DA3A44"/>
    <w:rsid w:val="00DB70E9"/>
    <w:rsid w:val="00DD1F62"/>
    <w:rsid w:val="00DD7D62"/>
    <w:rsid w:val="00E01C64"/>
    <w:rsid w:val="00E06548"/>
    <w:rsid w:val="00E13B8C"/>
    <w:rsid w:val="00E72A13"/>
    <w:rsid w:val="00E81D04"/>
    <w:rsid w:val="00E96547"/>
    <w:rsid w:val="00EC0784"/>
    <w:rsid w:val="00EE182D"/>
    <w:rsid w:val="00F1611D"/>
    <w:rsid w:val="00F45872"/>
    <w:rsid w:val="00F8788C"/>
    <w:rsid w:val="00FE4E29"/>
    <w:rsid w:val="00FF1784"/>
    <w:rsid w:val="00FF4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ECA8A26-6EDD-4A27-B553-CCB1AC01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227"/>
  </w:style>
  <w:style w:type="paragraph" w:styleId="Heading3">
    <w:name w:val="heading 3"/>
    <w:basedOn w:val="Normal"/>
    <w:link w:val="Heading3Char"/>
    <w:uiPriority w:val="9"/>
    <w:qFormat/>
    <w:rsid w:val="005C7307"/>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2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NoSpacing">
    <w:name w:val="No Spacing"/>
    <w:uiPriority w:val="1"/>
    <w:qFormat/>
    <w:rsid w:val="00B72184"/>
    <w:pPr>
      <w:spacing w:after="0" w:line="240" w:lineRule="auto"/>
    </w:pPr>
  </w:style>
  <w:style w:type="paragraph" w:styleId="BalloonText">
    <w:name w:val="Balloon Text"/>
    <w:basedOn w:val="Normal"/>
    <w:link w:val="BalloonTextChar"/>
    <w:uiPriority w:val="99"/>
    <w:semiHidden/>
    <w:unhideWhenUsed/>
    <w:rsid w:val="00C12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594"/>
    <w:rPr>
      <w:rFonts w:ascii="Tahoma" w:hAnsi="Tahoma" w:cs="Tahoma"/>
      <w:sz w:val="16"/>
      <w:szCs w:val="16"/>
    </w:rPr>
  </w:style>
  <w:style w:type="character" w:customStyle="1" w:styleId="Heading3Char">
    <w:name w:val="Heading 3 Char"/>
    <w:basedOn w:val="DefaultParagraphFont"/>
    <w:link w:val="Heading3"/>
    <w:uiPriority w:val="9"/>
    <w:rsid w:val="005C7307"/>
    <w:rPr>
      <w:rFonts w:ascii="Times New Roman" w:eastAsia="Times New Roman" w:hAnsi="Times New Roman" w:cs="Times New Roman"/>
      <w:b/>
      <w:bCs/>
      <w:color w:val="000000"/>
      <w:sz w:val="27"/>
      <w:szCs w:val="27"/>
    </w:rPr>
  </w:style>
  <w:style w:type="paragraph" w:styleId="z-TopofForm">
    <w:name w:val="HTML Top of Form"/>
    <w:basedOn w:val="Normal"/>
    <w:next w:val="Normal"/>
    <w:link w:val="z-TopofFormChar"/>
    <w:hidden/>
    <w:uiPriority w:val="99"/>
    <w:semiHidden/>
    <w:unhideWhenUsed/>
    <w:rsid w:val="005C7307"/>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5C7307"/>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unhideWhenUsed/>
    <w:rsid w:val="005C7307"/>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rsid w:val="005C7307"/>
    <w:rPr>
      <w:rFonts w:ascii="Arial" w:eastAsia="Times New Roman" w:hAnsi="Arial" w:cs="Arial"/>
      <w:vanish/>
      <w:color w:val="000000"/>
      <w:sz w:val="16"/>
      <w:szCs w:val="16"/>
    </w:rPr>
  </w:style>
  <w:style w:type="paragraph" w:styleId="NormalWeb">
    <w:name w:val="Normal (Web)"/>
    <w:basedOn w:val="Normal"/>
    <w:uiPriority w:val="99"/>
    <w:semiHidden/>
    <w:unhideWhenUsed/>
    <w:rsid w:val="005C730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C7307"/>
    <w:rPr>
      <w:b/>
      <w:bCs/>
    </w:rPr>
  </w:style>
  <w:style w:type="paragraph" w:styleId="ListParagraph">
    <w:name w:val="List Paragraph"/>
    <w:basedOn w:val="Normal"/>
    <w:uiPriority w:val="34"/>
    <w:qFormat/>
    <w:rsid w:val="00367218"/>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5648">
      <w:bodyDiv w:val="1"/>
      <w:marLeft w:val="0"/>
      <w:marRight w:val="0"/>
      <w:marTop w:val="0"/>
      <w:marBottom w:val="0"/>
      <w:divBdr>
        <w:top w:val="none" w:sz="0" w:space="0" w:color="auto"/>
        <w:left w:val="none" w:sz="0" w:space="0" w:color="auto"/>
        <w:bottom w:val="none" w:sz="0" w:space="0" w:color="auto"/>
        <w:right w:val="none" w:sz="0" w:space="0" w:color="auto"/>
      </w:divBdr>
      <w:divsChild>
        <w:div w:id="467893292">
          <w:marLeft w:val="0"/>
          <w:marRight w:val="0"/>
          <w:marTop w:val="0"/>
          <w:marBottom w:val="0"/>
          <w:divBdr>
            <w:top w:val="none" w:sz="0" w:space="0" w:color="auto"/>
            <w:left w:val="none" w:sz="0" w:space="0" w:color="auto"/>
            <w:bottom w:val="none" w:sz="0" w:space="0" w:color="auto"/>
            <w:right w:val="none" w:sz="0" w:space="0" w:color="auto"/>
          </w:divBdr>
        </w:div>
        <w:div w:id="1387558735">
          <w:marLeft w:val="0"/>
          <w:marRight w:val="0"/>
          <w:marTop w:val="0"/>
          <w:marBottom w:val="0"/>
          <w:divBdr>
            <w:top w:val="none" w:sz="0" w:space="0" w:color="auto"/>
            <w:left w:val="none" w:sz="0" w:space="0" w:color="auto"/>
            <w:bottom w:val="none" w:sz="0" w:space="0" w:color="auto"/>
            <w:right w:val="none" w:sz="0" w:space="0" w:color="auto"/>
          </w:divBdr>
        </w:div>
        <w:div w:id="1222597277">
          <w:marLeft w:val="0"/>
          <w:marRight w:val="0"/>
          <w:marTop w:val="0"/>
          <w:marBottom w:val="0"/>
          <w:divBdr>
            <w:top w:val="none" w:sz="0" w:space="0" w:color="auto"/>
            <w:left w:val="none" w:sz="0" w:space="0" w:color="auto"/>
            <w:bottom w:val="none" w:sz="0" w:space="0" w:color="auto"/>
            <w:right w:val="none" w:sz="0" w:space="0" w:color="auto"/>
          </w:divBdr>
        </w:div>
        <w:div w:id="1599751697">
          <w:marLeft w:val="0"/>
          <w:marRight w:val="0"/>
          <w:marTop w:val="0"/>
          <w:marBottom w:val="0"/>
          <w:divBdr>
            <w:top w:val="none" w:sz="0" w:space="0" w:color="auto"/>
            <w:left w:val="none" w:sz="0" w:space="0" w:color="auto"/>
            <w:bottom w:val="none" w:sz="0" w:space="0" w:color="auto"/>
            <w:right w:val="none" w:sz="0" w:space="0" w:color="auto"/>
          </w:divBdr>
        </w:div>
        <w:div w:id="689649955">
          <w:marLeft w:val="0"/>
          <w:marRight w:val="0"/>
          <w:marTop w:val="0"/>
          <w:marBottom w:val="0"/>
          <w:divBdr>
            <w:top w:val="none" w:sz="0" w:space="0" w:color="auto"/>
            <w:left w:val="none" w:sz="0" w:space="0" w:color="auto"/>
            <w:bottom w:val="none" w:sz="0" w:space="0" w:color="auto"/>
            <w:right w:val="none" w:sz="0" w:space="0" w:color="auto"/>
          </w:divBdr>
        </w:div>
        <w:div w:id="479807232">
          <w:marLeft w:val="0"/>
          <w:marRight w:val="0"/>
          <w:marTop w:val="0"/>
          <w:marBottom w:val="0"/>
          <w:divBdr>
            <w:top w:val="none" w:sz="0" w:space="0" w:color="auto"/>
            <w:left w:val="none" w:sz="0" w:space="0" w:color="auto"/>
            <w:bottom w:val="none" w:sz="0" w:space="0" w:color="auto"/>
            <w:right w:val="none" w:sz="0" w:space="0" w:color="auto"/>
          </w:divBdr>
        </w:div>
        <w:div w:id="2057850483">
          <w:marLeft w:val="0"/>
          <w:marRight w:val="0"/>
          <w:marTop w:val="0"/>
          <w:marBottom w:val="0"/>
          <w:divBdr>
            <w:top w:val="threeDEmboss" w:sz="6" w:space="5" w:color="C0C0C0"/>
            <w:left w:val="threeDEmboss" w:sz="6" w:space="5" w:color="C0C0C0"/>
            <w:bottom w:val="threeDEmboss" w:sz="6" w:space="5" w:color="C0C0C0"/>
            <w:right w:val="threeDEmboss" w:sz="6" w:space="5" w:color="C0C0C0"/>
          </w:divBdr>
        </w:div>
        <w:div w:id="846167086">
          <w:marLeft w:val="0"/>
          <w:marRight w:val="0"/>
          <w:marTop w:val="0"/>
          <w:marBottom w:val="0"/>
          <w:divBdr>
            <w:top w:val="threeDEmboss" w:sz="6" w:space="3" w:color="C0C0C0"/>
            <w:left w:val="threeDEmboss" w:sz="6" w:space="3" w:color="C0C0C0"/>
            <w:bottom w:val="threeDEmboss" w:sz="6" w:space="3" w:color="C0C0C0"/>
            <w:right w:val="threeDEmboss" w:sz="6" w:space="3" w:color="C0C0C0"/>
          </w:divBdr>
        </w:div>
        <w:div w:id="75945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27E15-307A-4855-86E4-397E6229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delivrande3</dc:creator>
  <cp:lastModifiedBy>nadia sleiman</cp:lastModifiedBy>
  <cp:revision>8</cp:revision>
  <cp:lastPrinted>2013-09-10T09:16:00Z</cp:lastPrinted>
  <dcterms:created xsi:type="dcterms:W3CDTF">2020-03-03T12:44:00Z</dcterms:created>
  <dcterms:modified xsi:type="dcterms:W3CDTF">2020-03-03T16:56:00Z</dcterms:modified>
</cp:coreProperties>
</file>