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4D37C2" w:rsidRPr="002E7675" w:rsidTr="0085515B">
        <w:trPr>
          <w:trHeight w:val="1193"/>
        </w:trPr>
        <w:tc>
          <w:tcPr>
            <w:tcW w:w="7618" w:type="dxa"/>
            <w:hideMark/>
          </w:tcPr>
          <w:p w:rsidR="004D37C2" w:rsidRPr="00400296" w:rsidRDefault="004D37C2" w:rsidP="004D37C2">
            <w:pP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400296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400296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400296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 – Araya-</w:t>
            </w:r>
          </w:p>
          <w:p w:rsidR="004D37C2" w:rsidRPr="00400296" w:rsidRDefault="004D37C2" w:rsidP="004D37C2">
            <w:pPr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400296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Classe :   </w:t>
            </w:r>
            <w:r w:rsidRPr="00400296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</w:t>
            </w:r>
            <w:r w:rsidRPr="00400296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Mars 2020 – 5</w:t>
            </w:r>
            <w:r w:rsidRPr="00400296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fr-FR"/>
              </w:rPr>
              <w:t>ème</w:t>
            </w:r>
            <w:r w:rsidRPr="00400296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4D37C2" w:rsidRPr="00400296" w:rsidRDefault="004D37C2" w:rsidP="004D37C2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400296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4D37C2" w:rsidRPr="00400296" w:rsidRDefault="004D37C2" w:rsidP="004D37C2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400296">
              <w:rPr>
                <w:rFonts w:ascii="Calibri" w:hAnsi="Calibri" w:cs="Arial"/>
                <w:noProof/>
                <w:sz w:val="26"/>
                <w:szCs w:val="26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73EE01C" wp14:editId="0228726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37C2" w:rsidRPr="00DA68E8" w:rsidRDefault="00400296">
      <w:pPr>
        <w:rPr>
          <w:rFonts w:ascii="Sylfaen" w:hAnsi="Sylfaen"/>
          <w:sz w:val="26"/>
          <w:szCs w:val="26"/>
          <w:lang w:val="fr-FR"/>
        </w:rPr>
      </w:pPr>
      <w:r w:rsidRPr="00400296">
        <w:rPr>
          <w:rFonts w:ascii="Sylfaen" w:hAnsi="Sylfaen"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B8D5C4" wp14:editId="21EDBAF1">
                <wp:simplePos x="0" y="0"/>
                <wp:positionH relativeFrom="column">
                  <wp:posOffset>-103517</wp:posOffset>
                </wp:positionH>
                <wp:positionV relativeFrom="paragraph">
                  <wp:posOffset>534838</wp:posOffset>
                </wp:positionV>
                <wp:extent cx="6323162" cy="1449237"/>
                <wp:effectExtent l="0" t="0" r="209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162" cy="14492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99BE6" id="Rectangle 3" o:spid="_x0000_s1026" style="position:absolute;margin-left:-8.15pt;margin-top:42.1pt;width:497.9pt;height:114.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" filled="f" strokecolor="#243f60 [1604]" strokeweight="2pt"/>
            </w:pict>
          </mc:Fallback>
        </mc:AlternateContent>
      </w:r>
      <w:r w:rsidRPr="00DA68E8">
        <w:rPr>
          <w:rFonts w:ascii="Sylfaen" w:hAnsi="Sylfaen"/>
          <w:sz w:val="26"/>
          <w:szCs w:val="26"/>
          <w:lang w:val="fr-FR"/>
        </w:rPr>
        <w:t>Rappel:</w:t>
      </w:r>
    </w:p>
    <w:p w:rsidR="00400296" w:rsidRPr="00DA68E8" w:rsidRDefault="00400296" w:rsidP="00400296">
      <w:pPr>
        <w:jc w:val="center"/>
        <w:rPr>
          <w:rFonts w:ascii="Sylfaen" w:hAnsi="Sylfaen"/>
          <w:b/>
          <w:bCs/>
          <w:sz w:val="26"/>
          <w:szCs w:val="26"/>
          <w:lang w:val="fr-FR"/>
        </w:rPr>
      </w:pPr>
      <w:r w:rsidRPr="00DA68E8">
        <w:rPr>
          <w:rFonts w:ascii="Sylfaen" w:hAnsi="Sylfaen"/>
          <w:b/>
          <w:bCs/>
          <w:sz w:val="26"/>
          <w:szCs w:val="26"/>
          <w:lang w:val="fr-FR"/>
        </w:rPr>
        <w:t>Les caractéristiques d’un journal intime</w:t>
      </w:r>
    </w:p>
    <w:p w:rsidR="00400296" w:rsidRPr="00400296" w:rsidRDefault="00400296" w:rsidP="00400296">
      <w:pPr>
        <w:pStyle w:val="ListParagraph"/>
        <w:numPr>
          <w:ilvl w:val="0"/>
          <w:numId w:val="5"/>
        </w:numPr>
        <w:rPr>
          <w:rFonts w:ascii="Sylfaen" w:hAnsi="Sylfaen"/>
          <w:b/>
          <w:bCs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>Le narrateur ou la narratrice raconte ses secrets, ce qui lui semble important.</w:t>
      </w:r>
    </w:p>
    <w:p w:rsidR="00400296" w:rsidRPr="00400296" w:rsidRDefault="00400296" w:rsidP="00400296">
      <w:pPr>
        <w:pStyle w:val="ListParagraph"/>
        <w:numPr>
          <w:ilvl w:val="0"/>
          <w:numId w:val="5"/>
        </w:numPr>
        <w:rPr>
          <w:rFonts w:ascii="Sylfaen" w:hAnsi="Sylfaen"/>
          <w:b/>
          <w:bCs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>Il utilise beaucoup   la première personne du singulier (je/j’)</w:t>
      </w:r>
    </w:p>
    <w:p w:rsidR="00400296" w:rsidRPr="00400296" w:rsidRDefault="00400296" w:rsidP="00400296">
      <w:pPr>
        <w:pStyle w:val="ListParagraph"/>
        <w:numPr>
          <w:ilvl w:val="0"/>
          <w:numId w:val="5"/>
        </w:numPr>
        <w:rPr>
          <w:rFonts w:ascii="Sylfaen" w:hAnsi="Sylfaen"/>
          <w:b/>
          <w:bCs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>Il indique au début de chaque partie du journal, la date du jour où il écrit.</w:t>
      </w:r>
    </w:p>
    <w:p w:rsidR="00400296" w:rsidRPr="00400296" w:rsidRDefault="00400296" w:rsidP="00400296">
      <w:pPr>
        <w:pStyle w:val="ListParagraph"/>
        <w:numPr>
          <w:ilvl w:val="0"/>
          <w:numId w:val="5"/>
        </w:numPr>
        <w:rPr>
          <w:rFonts w:ascii="Sylfaen" w:hAnsi="Sylfaen"/>
          <w:b/>
          <w:bCs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>Le journal progresse dans un ordre chronologique, jour après jour.</w:t>
      </w:r>
    </w:p>
    <w:p w:rsidR="00400296" w:rsidRPr="00400296" w:rsidRDefault="00400296" w:rsidP="00400296">
      <w:pPr>
        <w:ind w:left="360"/>
        <w:rPr>
          <w:rFonts w:ascii="Sylfaen" w:hAnsi="Sylfaen"/>
          <w:sz w:val="26"/>
          <w:szCs w:val="26"/>
          <w:lang w:val="fr-CA"/>
        </w:rPr>
      </w:pPr>
    </w:p>
    <w:p w:rsidR="004D37C2" w:rsidRPr="00400296" w:rsidRDefault="004D37C2" w:rsidP="00400296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sz w:val="26"/>
          <w:szCs w:val="26"/>
          <w:lang w:val="fr-CA"/>
        </w:rPr>
        <w:t>Li</w:t>
      </w:r>
      <w:r w:rsidR="00400296" w:rsidRPr="00400296">
        <w:rPr>
          <w:rFonts w:ascii="Sylfaen" w:hAnsi="Sylfaen"/>
          <w:sz w:val="26"/>
          <w:szCs w:val="26"/>
          <w:lang w:val="fr-CA"/>
        </w:rPr>
        <w:t>s</w:t>
      </w:r>
      <w:r w:rsidRPr="00400296">
        <w:rPr>
          <w:rFonts w:ascii="Sylfaen" w:hAnsi="Sylfaen"/>
          <w:sz w:val="26"/>
          <w:szCs w:val="26"/>
          <w:lang w:val="fr-CA"/>
        </w:rPr>
        <w:t>e</w:t>
      </w:r>
      <w:r w:rsidR="00400296" w:rsidRPr="00400296">
        <w:rPr>
          <w:rFonts w:ascii="Sylfaen" w:hAnsi="Sylfaen"/>
          <w:sz w:val="26"/>
          <w:szCs w:val="26"/>
          <w:lang w:val="fr-CA"/>
        </w:rPr>
        <w:t>z</w:t>
      </w:r>
      <w:r w:rsidRPr="00400296">
        <w:rPr>
          <w:rFonts w:ascii="Sylfaen" w:hAnsi="Sylfaen"/>
          <w:sz w:val="26"/>
          <w:szCs w:val="26"/>
          <w:lang w:val="fr-CA"/>
        </w:rPr>
        <w:t xml:space="preserve"> le texte : </w:t>
      </w:r>
      <w:r w:rsidR="00400296" w:rsidRPr="00400296">
        <w:rPr>
          <w:rFonts w:ascii="Sylfaen" w:hAnsi="Sylfaen"/>
          <w:sz w:val="26"/>
          <w:szCs w:val="26"/>
          <w:lang w:val="fr-CA"/>
        </w:rPr>
        <w:t>L</w:t>
      </w:r>
      <w:r w:rsidRPr="00400296">
        <w:rPr>
          <w:rFonts w:ascii="Sylfaen" w:hAnsi="Sylfaen"/>
          <w:sz w:val="26"/>
          <w:szCs w:val="26"/>
          <w:lang w:val="fr-CA"/>
        </w:rPr>
        <w:t>e journal d’Aline pages 68-69</w:t>
      </w:r>
    </w:p>
    <w:p w:rsidR="004D37C2" w:rsidRPr="00400296" w:rsidRDefault="00DA68E8" w:rsidP="00400296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>A voir</w:t>
      </w:r>
      <w:r w:rsidR="004D37C2" w:rsidRPr="00400296">
        <w:rPr>
          <w:rFonts w:ascii="Sylfaen" w:hAnsi="Sylfaen"/>
          <w:sz w:val="26"/>
          <w:szCs w:val="26"/>
          <w:lang w:val="fr-CA"/>
        </w:rPr>
        <w:t xml:space="preserve"> le lexique </w:t>
      </w:r>
      <w:r w:rsidR="00400296" w:rsidRPr="00400296">
        <w:rPr>
          <w:rFonts w:ascii="Sylfaen" w:hAnsi="Sylfaen"/>
          <w:sz w:val="26"/>
          <w:szCs w:val="26"/>
          <w:lang w:val="fr-CA"/>
        </w:rPr>
        <w:t xml:space="preserve">et les antonymes </w:t>
      </w:r>
      <w:r w:rsidR="004D37C2" w:rsidRPr="00400296">
        <w:rPr>
          <w:rFonts w:ascii="Sylfaen" w:hAnsi="Sylfaen"/>
          <w:sz w:val="26"/>
          <w:szCs w:val="26"/>
          <w:lang w:val="fr-CA"/>
        </w:rPr>
        <w:t>ci-dessous pour mieux comprendre le texte de lecture.</w:t>
      </w:r>
    </w:p>
    <w:p w:rsidR="004D37C2" w:rsidRPr="00400296" w:rsidRDefault="004D37C2" w:rsidP="00400296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sz w:val="26"/>
          <w:szCs w:val="26"/>
          <w:lang w:val="fr-CA"/>
        </w:rPr>
        <w:t>Répond</w:t>
      </w:r>
      <w:r w:rsidR="00400296" w:rsidRPr="00400296">
        <w:rPr>
          <w:rFonts w:ascii="Sylfaen" w:hAnsi="Sylfaen"/>
          <w:sz w:val="26"/>
          <w:szCs w:val="26"/>
          <w:lang w:val="fr-CA"/>
        </w:rPr>
        <w:t>ez</w:t>
      </w:r>
      <w:r w:rsidRPr="00400296">
        <w:rPr>
          <w:rFonts w:ascii="Sylfaen" w:hAnsi="Sylfaen"/>
          <w:sz w:val="26"/>
          <w:szCs w:val="26"/>
          <w:lang w:val="fr-CA"/>
        </w:rPr>
        <w:t xml:space="preserve"> aux questions pages 68-69 les numéros : 1-4-5-8-9-11</w:t>
      </w:r>
    </w:p>
    <w:p w:rsidR="004D37C2" w:rsidRPr="00DA68E8" w:rsidRDefault="004D37C2" w:rsidP="00DA68E8">
      <w:pPr>
        <w:pStyle w:val="ListParagraph"/>
        <w:numPr>
          <w:ilvl w:val="0"/>
          <w:numId w:val="6"/>
        </w:numPr>
        <w:rPr>
          <w:rFonts w:ascii="Sylfaen" w:hAnsi="Sylfaen"/>
          <w:b/>
          <w:bCs/>
          <w:sz w:val="26"/>
          <w:szCs w:val="26"/>
          <w:u w:val="single"/>
          <w:lang w:val="fr-CA"/>
        </w:rPr>
      </w:pPr>
      <w:r w:rsidRPr="00DA68E8">
        <w:rPr>
          <w:rFonts w:ascii="Sylfaen" w:hAnsi="Sylfaen"/>
          <w:b/>
          <w:bCs/>
          <w:sz w:val="26"/>
          <w:szCs w:val="26"/>
          <w:u w:val="single"/>
          <w:lang w:val="fr-CA"/>
        </w:rPr>
        <w:t>Le lexique :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commode : </w:t>
      </w:r>
      <w:r w:rsidRPr="00400296">
        <w:rPr>
          <w:rFonts w:ascii="Sylfaen" w:hAnsi="Sylfaen"/>
          <w:sz w:val="26"/>
          <w:szCs w:val="26"/>
          <w:lang w:val="fr-CA"/>
        </w:rPr>
        <w:t>facile à utiliser, pratique, convient parfaitement à l’usage.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furieux : </w:t>
      </w:r>
      <w:r w:rsidRPr="00400296">
        <w:rPr>
          <w:rFonts w:ascii="Sylfaen" w:hAnsi="Sylfaen"/>
          <w:sz w:val="26"/>
          <w:szCs w:val="26"/>
          <w:lang w:val="fr-CA"/>
        </w:rPr>
        <w:t>très en colère.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marrons glacés : </w:t>
      </w:r>
      <w:r w:rsidRPr="00400296">
        <w:rPr>
          <w:rFonts w:ascii="Sylfaen" w:hAnsi="Sylfaen"/>
          <w:sz w:val="26"/>
          <w:szCs w:val="26"/>
          <w:lang w:val="fr-CA"/>
        </w:rPr>
        <w:t>les marrons sont les fruits du châtaignier. Les marrons glacés sont des marrons confits dans du sucre.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salsifis : </w:t>
      </w:r>
      <w:r w:rsidRPr="00400296">
        <w:rPr>
          <w:rFonts w:ascii="Sylfaen" w:hAnsi="Sylfaen"/>
          <w:sz w:val="26"/>
          <w:szCs w:val="26"/>
          <w:lang w:val="fr-CA"/>
        </w:rPr>
        <w:t>plante cultivée pour ses longues racines charnues qu’on peut manger.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poireaux : </w:t>
      </w:r>
      <w:r w:rsidRPr="00400296">
        <w:rPr>
          <w:rFonts w:ascii="Sylfaen" w:hAnsi="Sylfaen"/>
          <w:sz w:val="26"/>
          <w:szCs w:val="26"/>
          <w:lang w:val="fr-CA"/>
        </w:rPr>
        <w:t>légume allongé avec des feuilles vertes et un pied blanc.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velours : </w:t>
      </w:r>
      <w:r w:rsidRPr="00400296">
        <w:rPr>
          <w:rFonts w:ascii="Sylfaen" w:hAnsi="Sylfaen"/>
          <w:sz w:val="26"/>
          <w:szCs w:val="26"/>
          <w:lang w:val="fr-CA"/>
        </w:rPr>
        <w:t>tissu très doux.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galons : </w:t>
      </w:r>
      <w:r w:rsidRPr="00400296">
        <w:rPr>
          <w:rFonts w:ascii="Sylfaen" w:hAnsi="Sylfaen"/>
          <w:sz w:val="26"/>
          <w:szCs w:val="26"/>
          <w:lang w:val="fr-CA"/>
        </w:rPr>
        <w:t>ruban épais qui sert à orner (à décorer).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potiron : </w:t>
      </w:r>
      <w:r w:rsidRPr="00400296">
        <w:rPr>
          <w:rFonts w:ascii="Sylfaen" w:hAnsi="Sylfaen"/>
          <w:sz w:val="26"/>
          <w:szCs w:val="26"/>
          <w:lang w:val="fr-CA"/>
        </w:rPr>
        <w:t>une grosse citrouille.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poêle : </w:t>
      </w:r>
      <w:r w:rsidRPr="00400296">
        <w:rPr>
          <w:rFonts w:ascii="Sylfaen" w:hAnsi="Sylfaen"/>
          <w:sz w:val="26"/>
          <w:szCs w:val="26"/>
          <w:lang w:val="fr-CA"/>
        </w:rPr>
        <w:t>appareil de chauffage.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remuer : </w:t>
      </w:r>
      <w:r w:rsidRPr="00400296">
        <w:rPr>
          <w:rFonts w:ascii="Sylfaen" w:hAnsi="Sylfaen"/>
          <w:sz w:val="26"/>
          <w:szCs w:val="26"/>
          <w:lang w:val="fr-CA"/>
        </w:rPr>
        <w:t>mélanger.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combler de malheur : </w:t>
      </w:r>
      <w:r w:rsidRPr="00400296">
        <w:rPr>
          <w:rFonts w:ascii="Sylfaen" w:hAnsi="Sylfaen"/>
          <w:sz w:val="26"/>
          <w:szCs w:val="26"/>
          <w:lang w:val="fr-CA"/>
        </w:rPr>
        <w:t>très malheureux.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patinette : </w:t>
      </w:r>
      <w:r w:rsidRPr="00400296">
        <w:rPr>
          <w:rFonts w:ascii="Sylfaen" w:hAnsi="Sylfaen"/>
          <w:sz w:val="26"/>
          <w:szCs w:val="26"/>
          <w:lang w:val="fr-CA"/>
        </w:rPr>
        <w:t>trottinette.</w:t>
      </w:r>
    </w:p>
    <w:p w:rsidR="004D37C2" w:rsidRPr="00400296" w:rsidRDefault="004D37C2" w:rsidP="004D37C2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rougeole, varicelle : </w:t>
      </w:r>
      <w:r w:rsidRPr="00400296">
        <w:rPr>
          <w:rFonts w:ascii="Sylfaen" w:hAnsi="Sylfaen"/>
          <w:sz w:val="26"/>
          <w:szCs w:val="26"/>
          <w:lang w:val="fr-CA"/>
        </w:rPr>
        <w:t>des maladies contagieuses.</w:t>
      </w:r>
    </w:p>
    <w:p w:rsidR="004D37C2" w:rsidRPr="00400296" w:rsidRDefault="004D37C2" w:rsidP="004D37C2">
      <w:pPr>
        <w:rPr>
          <w:rFonts w:ascii="Sylfaen" w:hAnsi="Sylfaen"/>
          <w:b/>
          <w:bCs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>B- Les antonymes :</w:t>
      </w:r>
    </w:p>
    <w:p w:rsidR="004D37C2" w:rsidRPr="00400296" w:rsidRDefault="004D37C2" w:rsidP="00400296">
      <w:pPr>
        <w:rPr>
          <w:rFonts w:ascii="Sylfaen" w:hAnsi="Sylfaen"/>
          <w:sz w:val="26"/>
          <w:szCs w:val="26"/>
          <w:lang w:val="fr-CA"/>
        </w:rPr>
      </w:pP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a-furieux #  </w:t>
      </w:r>
      <w:r w:rsidRPr="00400296">
        <w:rPr>
          <w:rFonts w:ascii="Sylfaen" w:hAnsi="Sylfaen"/>
          <w:sz w:val="26"/>
          <w:szCs w:val="26"/>
          <w:lang w:val="fr-CA"/>
        </w:rPr>
        <w:t>tranquille</w:t>
      </w:r>
      <w:r w:rsidR="00400296" w:rsidRPr="00400296">
        <w:rPr>
          <w:rFonts w:ascii="Sylfaen" w:hAnsi="Sylfaen"/>
          <w:sz w:val="26"/>
          <w:szCs w:val="26"/>
          <w:lang w:val="fr-CA"/>
        </w:rPr>
        <w:t xml:space="preserve">                     </w:t>
      </w:r>
      <w:r w:rsidRPr="00400296">
        <w:rPr>
          <w:rFonts w:ascii="Sylfaen" w:hAnsi="Sylfaen"/>
          <w:b/>
          <w:bCs/>
          <w:sz w:val="26"/>
          <w:szCs w:val="26"/>
          <w:lang w:val="fr-CA"/>
        </w:rPr>
        <w:t xml:space="preserve">b-compliqué  #  </w:t>
      </w:r>
      <w:r w:rsidRPr="00400296">
        <w:rPr>
          <w:rFonts w:ascii="Sylfaen" w:hAnsi="Sylfaen"/>
          <w:sz w:val="26"/>
          <w:szCs w:val="26"/>
          <w:lang w:val="fr-CA"/>
        </w:rPr>
        <w:t>facile</w:t>
      </w:r>
    </w:p>
    <w:p w:rsidR="00400296" w:rsidRPr="00400296" w:rsidRDefault="00400296" w:rsidP="00400296">
      <w:pPr>
        <w:spacing w:after="160" w:line="259" w:lineRule="auto"/>
        <w:rPr>
          <w:rFonts w:ascii="Sylfaen" w:eastAsia="Calibri" w:hAnsi="Sylfaen" w:cs="Times New Roman"/>
          <w:b/>
          <w:bCs/>
          <w:sz w:val="26"/>
          <w:szCs w:val="26"/>
          <w:u w:val="single"/>
          <w:lang w:val="fr-FR"/>
        </w:rPr>
      </w:pPr>
      <w:r w:rsidRPr="00400296">
        <w:rPr>
          <w:rFonts w:ascii="Sylfaen" w:eastAsia="Calibri" w:hAnsi="Sylfaen" w:cs="Times New Roman"/>
          <w:b/>
          <w:bCs/>
          <w:sz w:val="26"/>
          <w:szCs w:val="26"/>
          <w:u w:val="single"/>
          <w:lang w:val="fr-FR"/>
        </w:rPr>
        <w:t>Conjugaison</w:t>
      </w:r>
    </w:p>
    <w:p w:rsidR="00400296" w:rsidRPr="00400296" w:rsidRDefault="00400296" w:rsidP="00400296">
      <w:pPr>
        <w:spacing w:after="160" w:line="259" w:lineRule="auto"/>
        <w:rPr>
          <w:rFonts w:ascii="Sylfaen" w:eastAsia="Calibri" w:hAnsi="Sylfaen" w:cs="Times New Roman"/>
          <w:sz w:val="26"/>
          <w:szCs w:val="26"/>
          <w:u w:val="single"/>
          <w:lang w:val="fr-FR"/>
        </w:rPr>
      </w:pPr>
      <w:r w:rsidRPr="00400296">
        <w:rPr>
          <w:rFonts w:ascii="Sylfaen" w:eastAsia="Calibri" w:hAnsi="Sylfaen" w:cs="Times New Roman"/>
          <w:b/>
          <w:bCs/>
          <w:sz w:val="26"/>
          <w:szCs w:val="26"/>
          <w:u w:val="single"/>
          <w:lang w:val="fr-FR"/>
        </w:rPr>
        <w:lastRenderedPageBreak/>
        <w:t>Complétez</w:t>
      </w:r>
      <w:r w:rsidRPr="00400296">
        <w:rPr>
          <w:rFonts w:ascii="Sylfaen" w:eastAsia="Calibri" w:hAnsi="Sylfaen" w:cs="Times New Roman"/>
          <w:sz w:val="26"/>
          <w:szCs w:val="26"/>
          <w:u w:val="single"/>
          <w:lang w:val="fr-FR"/>
        </w:rPr>
        <w:t xml:space="preserve"> cette grille en conjuguant les verbes au futur simple de l’indicatif. </w:t>
      </w:r>
    </w:p>
    <w:p w:rsidR="00400296" w:rsidRPr="00400296" w:rsidRDefault="00400296" w:rsidP="00400296">
      <w:pPr>
        <w:numPr>
          <w:ilvl w:val="0"/>
          <w:numId w:val="3"/>
        </w:numPr>
        <w:spacing w:after="160" w:line="259" w:lineRule="auto"/>
        <w:contextualSpacing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>Venir (3</w:t>
      </w:r>
      <w:r w:rsidRPr="00400296">
        <w:rPr>
          <w:rFonts w:ascii="Sylfaen" w:eastAsia="Calibri" w:hAnsi="Sylfaen" w:cs="Times New Roman"/>
          <w:sz w:val="26"/>
          <w:szCs w:val="26"/>
          <w:vertAlign w:val="superscript"/>
          <w:lang w:val="fr-FR"/>
        </w:rPr>
        <w:t>ème</w:t>
      </w: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personne du singulier)</w:t>
      </w:r>
    </w:p>
    <w:p w:rsidR="00400296" w:rsidRPr="00400296" w:rsidRDefault="00400296" w:rsidP="00400296">
      <w:pPr>
        <w:numPr>
          <w:ilvl w:val="0"/>
          <w:numId w:val="3"/>
        </w:numPr>
        <w:spacing w:after="160" w:line="259" w:lineRule="auto"/>
        <w:contextualSpacing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>Descendre (3</w:t>
      </w:r>
      <w:r w:rsidRPr="00400296">
        <w:rPr>
          <w:rFonts w:ascii="Sylfaen" w:eastAsia="Calibri" w:hAnsi="Sylfaen" w:cs="Times New Roman"/>
          <w:sz w:val="26"/>
          <w:szCs w:val="26"/>
          <w:vertAlign w:val="superscript"/>
          <w:lang w:val="fr-FR"/>
        </w:rPr>
        <w:t>ème</w:t>
      </w: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personne du pluriel)</w:t>
      </w:r>
    </w:p>
    <w:p w:rsidR="00400296" w:rsidRPr="00400296" w:rsidRDefault="00400296" w:rsidP="00400296">
      <w:pPr>
        <w:numPr>
          <w:ilvl w:val="0"/>
          <w:numId w:val="3"/>
        </w:numPr>
        <w:spacing w:after="160" w:line="259" w:lineRule="auto"/>
        <w:contextualSpacing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>Vouloir (2</w:t>
      </w:r>
      <w:r w:rsidRPr="00400296">
        <w:rPr>
          <w:rFonts w:ascii="Sylfaen" w:eastAsia="Calibri" w:hAnsi="Sylfaen" w:cs="Times New Roman"/>
          <w:sz w:val="26"/>
          <w:szCs w:val="26"/>
          <w:vertAlign w:val="superscript"/>
          <w:lang w:val="fr-FR"/>
        </w:rPr>
        <w:t>ème</w:t>
      </w: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personne du pluriel)</w:t>
      </w:r>
    </w:p>
    <w:p w:rsidR="00400296" w:rsidRPr="00400296" w:rsidRDefault="00400296" w:rsidP="00400296">
      <w:pPr>
        <w:numPr>
          <w:ilvl w:val="0"/>
          <w:numId w:val="3"/>
        </w:numPr>
        <w:spacing w:after="160" w:line="259" w:lineRule="auto"/>
        <w:contextualSpacing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>Vivre (1</w:t>
      </w:r>
      <w:r w:rsidRPr="00400296">
        <w:rPr>
          <w:rFonts w:ascii="Sylfaen" w:eastAsia="Calibri" w:hAnsi="Sylfaen" w:cs="Times New Roman"/>
          <w:sz w:val="26"/>
          <w:szCs w:val="26"/>
          <w:vertAlign w:val="superscript"/>
          <w:lang w:val="fr-FR"/>
        </w:rPr>
        <w:t>ère</w:t>
      </w: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personne du singulier)</w:t>
      </w:r>
    </w:p>
    <w:p w:rsidR="00400296" w:rsidRPr="00400296" w:rsidRDefault="00400296" w:rsidP="00400296">
      <w:pPr>
        <w:numPr>
          <w:ilvl w:val="0"/>
          <w:numId w:val="3"/>
        </w:numPr>
        <w:spacing w:after="160" w:line="259" w:lineRule="auto"/>
        <w:contextualSpacing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>Attendre (2</w:t>
      </w:r>
      <w:r w:rsidRPr="00400296">
        <w:rPr>
          <w:rFonts w:ascii="Sylfaen" w:eastAsia="Calibri" w:hAnsi="Sylfaen" w:cs="Times New Roman"/>
          <w:sz w:val="26"/>
          <w:szCs w:val="26"/>
          <w:vertAlign w:val="superscript"/>
          <w:lang w:val="fr-FR"/>
        </w:rPr>
        <w:t>ème</w:t>
      </w: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personne du singulier)</w:t>
      </w:r>
    </w:p>
    <w:p w:rsidR="00400296" w:rsidRPr="00400296" w:rsidRDefault="00400296" w:rsidP="00400296">
      <w:pPr>
        <w:numPr>
          <w:ilvl w:val="0"/>
          <w:numId w:val="3"/>
        </w:numPr>
        <w:spacing w:after="160" w:line="259" w:lineRule="auto"/>
        <w:contextualSpacing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>Etre (1</w:t>
      </w:r>
      <w:r w:rsidRPr="00400296">
        <w:rPr>
          <w:rFonts w:ascii="Sylfaen" w:eastAsia="Calibri" w:hAnsi="Sylfaen" w:cs="Times New Roman"/>
          <w:sz w:val="26"/>
          <w:szCs w:val="26"/>
          <w:vertAlign w:val="superscript"/>
          <w:lang w:val="fr-FR"/>
        </w:rPr>
        <w:t>ère</w:t>
      </w: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personne du pluriel)</w:t>
      </w:r>
    </w:p>
    <w:p w:rsidR="00400296" w:rsidRPr="00400296" w:rsidRDefault="00400296" w:rsidP="00400296">
      <w:pPr>
        <w:numPr>
          <w:ilvl w:val="0"/>
          <w:numId w:val="3"/>
        </w:numPr>
        <w:spacing w:after="160" w:line="259" w:lineRule="auto"/>
        <w:contextualSpacing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>Crier (3</w:t>
      </w:r>
      <w:r w:rsidRPr="00400296">
        <w:rPr>
          <w:rFonts w:ascii="Sylfaen" w:eastAsia="Calibri" w:hAnsi="Sylfaen" w:cs="Times New Roman"/>
          <w:sz w:val="26"/>
          <w:szCs w:val="26"/>
          <w:vertAlign w:val="superscript"/>
          <w:lang w:val="fr-FR"/>
        </w:rPr>
        <w:t>ème</w:t>
      </w: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personne du singulier)</w:t>
      </w:r>
    </w:p>
    <w:p w:rsidR="00400296" w:rsidRPr="00400296" w:rsidRDefault="00400296" w:rsidP="00400296">
      <w:pPr>
        <w:numPr>
          <w:ilvl w:val="0"/>
          <w:numId w:val="3"/>
        </w:numPr>
        <w:spacing w:after="160" w:line="259" w:lineRule="auto"/>
        <w:contextualSpacing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>Passer (2</w:t>
      </w:r>
      <w:r w:rsidRPr="00400296">
        <w:rPr>
          <w:rFonts w:ascii="Sylfaen" w:eastAsia="Calibri" w:hAnsi="Sylfaen" w:cs="Times New Roman"/>
          <w:sz w:val="26"/>
          <w:szCs w:val="26"/>
          <w:vertAlign w:val="superscript"/>
          <w:lang w:val="fr-FR"/>
        </w:rPr>
        <w:t>ème</w:t>
      </w: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personne du pluriel)</w:t>
      </w:r>
    </w:p>
    <w:p w:rsidR="00400296" w:rsidRPr="00400296" w:rsidRDefault="00400296" w:rsidP="00400296">
      <w:pPr>
        <w:spacing w:after="160" w:line="259" w:lineRule="auto"/>
        <w:rPr>
          <w:rFonts w:ascii="Sylfaen" w:eastAsia="Calibri" w:hAnsi="Sylfaen" w:cs="Arial"/>
          <w:sz w:val="26"/>
          <w:szCs w:val="26"/>
          <w:lang w:val="fr-FR"/>
        </w:rPr>
      </w:pPr>
    </w:p>
    <w:p w:rsidR="00400296" w:rsidRPr="00400296" w:rsidRDefault="00400296" w:rsidP="00400296">
      <w:pPr>
        <w:spacing w:after="160" w:line="259" w:lineRule="auto"/>
        <w:rPr>
          <w:rFonts w:ascii="Sylfaen" w:eastAsia="Calibri" w:hAnsi="Sylfaen" w:cs="Arial"/>
          <w:sz w:val="26"/>
          <w:szCs w:val="26"/>
          <w:lang w:val="fr-FR"/>
        </w:rPr>
      </w:pPr>
      <w:r w:rsidRPr="00400296">
        <w:rPr>
          <w:rFonts w:ascii="Sylfaen" w:eastAsia="Calibri" w:hAnsi="Sylfaen" w:cs="Arial"/>
          <w:noProof/>
          <w:sz w:val="26"/>
          <w:szCs w:val="26"/>
          <w:lang w:val="fr-FR" w:eastAsia="fr-FR"/>
        </w:rPr>
        <w:drawing>
          <wp:inline distT="0" distB="0" distL="0" distR="0" wp14:anchorId="382967E6" wp14:editId="2783ACCF">
            <wp:extent cx="4270375" cy="4270375"/>
            <wp:effectExtent l="0" t="0" r="0" b="0"/>
            <wp:docPr id="2" name="Picture 2" descr="C:\Users\lenovo\OneDrive\Pictures\Screenshots\2020-03-2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Pictures\Screenshots\2020-03-25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96" w:rsidRDefault="00400296" w:rsidP="00400296">
      <w:pPr>
        <w:spacing w:after="160" w:line="360" w:lineRule="auto"/>
        <w:rPr>
          <w:rFonts w:ascii="Sylfaen" w:eastAsia="Calibri" w:hAnsi="Sylfaen" w:cs="Times New Roman"/>
          <w:sz w:val="26"/>
          <w:szCs w:val="26"/>
          <w:lang w:val="fr-FR"/>
        </w:rPr>
      </w:pPr>
      <w:r w:rsidRPr="00400296">
        <w:rPr>
          <w:rFonts w:ascii="Sylfaen" w:eastAsia="Calibri" w:hAnsi="Sylfaen" w:cs="Times New Roman"/>
          <w:sz w:val="26"/>
          <w:szCs w:val="26"/>
          <w:lang w:val="fr-FR"/>
        </w:rPr>
        <w:t xml:space="preserve"> </w:t>
      </w:r>
    </w:p>
    <w:p w:rsidR="002E7675" w:rsidRDefault="002E7675" w:rsidP="00400296">
      <w:pPr>
        <w:spacing w:after="160" w:line="360" w:lineRule="auto"/>
        <w:rPr>
          <w:rFonts w:ascii="Sylfaen" w:eastAsia="Calibri" w:hAnsi="Sylfaen" w:cs="Times New Roman"/>
          <w:sz w:val="26"/>
          <w:szCs w:val="26"/>
          <w:lang w:val="fr-FR"/>
        </w:rPr>
      </w:pPr>
    </w:p>
    <w:p w:rsidR="002E7675" w:rsidRDefault="002E7675" w:rsidP="00400296">
      <w:pPr>
        <w:spacing w:after="160" w:line="360" w:lineRule="auto"/>
        <w:rPr>
          <w:rFonts w:ascii="Sylfaen" w:eastAsia="Calibri" w:hAnsi="Sylfaen" w:cs="Times New Roman"/>
          <w:sz w:val="26"/>
          <w:szCs w:val="26"/>
          <w:lang w:val="fr-FR"/>
        </w:rPr>
      </w:pPr>
      <w:bookmarkStart w:id="0" w:name="_GoBack"/>
      <w:bookmarkEnd w:id="0"/>
    </w:p>
    <w:p w:rsidR="00400296" w:rsidRPr="00400296" w:rsidRDefault="00400296" w:rsidP="00400296">
      <w:pPr>
        <w:spacing w:after="160" w:line="360" w:lineRule="auto"/>
        <w:rPr>
          <w:rFonts w:ascii="Sylfaen" w:eastAsia="Calibri" w:hAnsi="Sylfaen" w:cs="Times New Roman"/>
          <w:sz w:val="26"/>
          <w:szCs w:val="26"/>
          <w:lang w:val="fr-FR"/>
        </w:rPr>
      </w:pPr>
    </w:p>
    <w:p w:rsidR="00400296" w:rsidRPr="00400296" w:rsidRDefault="00400296" w:rsidP="00400296">
      <w:pPr>
        <w:spacing w:after="160" w:line="240" w:lineRule="auto"/>
        <w:rPr>
          <w:rFonts w:ascii="Sylfaen" w:eastAsia="Calibri" w:hAnsi="Sylfaen" w:cs="Times New Roman"/>
          <w:b/>
          <w:bCs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b/>
          <w:bCs/>
          <w:sz w:val="24"/>
          <w:szCs w:val="24"/>
          <w:lang w:val="fr-FR"/>
        </w:rPr>
        <w:lastRenderedPageBreak/>
        <w:t>Grammaire</w:t>
      </w:r>
    </w:p>
    <w:p w:rsidR="00400296" w:rsidRPr="00400296" w:rsidRDefault="00400296" w:rsidP="00400296">
      <w:pPr>
        <w:spacing w:after="160" w:line="240" w:lineRule="auto"/>
        <w:rPr>
          <w:rFonts w:ascii="Sylfaen" w:eastAsia="Calibri" w:hAnsi="Sylfaen" w:cs="Times New Roman"/>
          <w:sz w:val="24"/>
          <w:szCs w:val="24"/>
          <w:u w:val="single"/>
          <w:lang w:val="fr-FR"/>
        </w:rPr>
      </w:pP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Soulignez</w:t>
      </w:r>
      <w:r w:rsidRPr="00400296">
        <w:rPr>
          <w:rFonts w:ascii="Sylfaen" w:eastAsia="Calibri" w:hAnsi="Sylfaen" w:cs="Times New Roman"/>
          <w:sz w:val="24"/>
          <w:szCs w:val="24"/>
          <w:u w:val="single"/>
          <w:lang w:val="fr-FR"/>
        </w:rPr>
        <w:t xml:space="preserve"> l’adjectif qualificatif dans chaque phrase puis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indiquez</w:t>
      </w:r>
      <w:r w:rsidRPr="00400296">
        <w:rPr>
          <w:rFonts w:ascii="Sylfaen" w:eastAsia="Calibri" w:hAnsi="Sylfaen" w:cs="Times New Roman"/>
          <w:sz w:val="24"/>
          <w:szCs w:val="24"/>
          <w:u w:val="single"/>
          <w:lang w:val="fr-FR"/>
        </w:rPr>
        <w:t xml:space="preserve"> sa fonction. 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La pie voleuse est un oiseau.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J’ai vu un gros rat.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Que la pluie est humide !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>La salive d’une sorcière est bleue.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 xml:space="preserve"> Fonction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> : 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Elle a un nez et une robe rouges. 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>: 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>Mes parents sont vieux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.  Fonction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> </w:t>
      </w:r>
      <w:proofErr w:type="gramStart"/>
      <w:r w:rsidRPr="00400296">
        <w:rPr>
          <w:rFonts w:ascii="Sylfaen" w:eastAsia="Calibri" w:hAnsi="Sylfaen" w:cs="Times New Roman"/>
          <w:sz w:val="24"/>
          <w:szCs w:val="24"/>
          <w:lang w:val="fr-FR"/>
        </w:rPr>
        <w:t>:_</w:t>
      </w:r>
      <w:proofErr w:type="gramEnd"/>
      <w:r w:rsidRPr="00400296">
        <w:rPr>
          <w:rFonts w:ascii="Sylfaen" w:eastAsia="Calibri" w:hAnsi="Sylfaen" w:cs="Times New Roman"/>
          <w:sz w:val="24"/>
          <w:szCs w:val="24"/>
          <w:lang w:val="fr-FR"/>
        </w:rPr>
        <w:t>_______________________________________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Il a un nez pointu.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Tes genoux sont sales !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</w:t>
      </w:r>
      <w:proofErr w:type="gramStart"/>
      <w:r w:rsidRPr="00400296">
        <w:rPr>
          <w:rFonts w:ascii="Sylfaen" w:eastAsia="Calibri" w:hAnsi="Sylfaen" w:cs="Times New Roman"/>
          <w:sz w:val="24"/>
          <w:szCs w:val="24"/>
          <w:lang w:val="fr-FR"/>
        </w:rPr>
        <w:t>:_</w:t>
      </w:r>
      <w:proofErr w:type="gramEnd"/>
      <w:r w:rsidRPr="00400296">
        <w:rPr>
          <w:rFonts w:ascii="Sylfaen" w:eastAsia="Calibri" w:hAnsi="Sylfaen" w:cs="Times New Roman"/>
          <w:sz w:val="24"/>
          <w:szCs w:val="24"/>
          <w:lang w:val="fr-FR"/>
        </w:rPr>
        <w:t>________________________________________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Elle porte un sac vert.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Veronica paraissait heureuse de sa réussite.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Malgré les erreurs Lucile demeure patiente.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Je lui parlais mais elle restait sourde à mes propos.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</w:t>
      </w:r>
      <w:proofErr w:type="gramStart"/>
      <w:r w:rsidRPr="00400296">
        <w:rPr>
          <w:rFonts w:ascii="Sylfaen" w:eastAsia="Calibri" w:hAnsi="Sylfaen" w:cs="Times New Roman"/>
          <w:sz w:val="24"/>
          <w:szCs w:val="24"/>
          <w:lang w:val="fr-FR"/>
        </w:rPr>
        <w:t>:_</w:t>
      </w:r>
      <w:proofErr w:type="gramEnd"/>
      <w:r w:rsidRPr="00400296">
        <w:rPr>
          <w:rFonts w:ascii="Sylfaen" w:eastAsia="Calibri" w:hAnsi="Sylfaen" w:cs="Times New Roman"/>
          <w:sz w:val="24"/>
          <w:szCs w:val="24"/>
          <w:lang w:val="fr-FR"/>
        </w:rPr>
        <w:t>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Il paraît très las. 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 xml:space="preserve">Fonction : 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>______________________________________________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Le temps est mauvais aujourd’hui.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> : ________________________________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Brigitte semblait soucieuse en rendant sa copie.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</w:t>
      </w:r>
    </w:p>
    <w:p w:rsidR="00400296" w:rsidRPr="00400296" w:rsidRDefault="00400296" w:rsidP="00400296">
      <w:pPr>
        <w:numPr>
          <w:ilvl w:val="0"/>
          <w:numId w:val="4"/>
        </w:numPr>
        <w:spacing w:after="160" w:line="360" w:lineRule="auto"/>
        <w:contextualSpacing/>
        <w:rPr>
          <w:rFonts w:ascii="Sylfaen" w:eastAsia="Calibri" w:hAnsi="Sylfaen" w:cs="Times New Roman"/>
          <w:sz w:val="24"/>
          <w:szCs w:val="24"/>
          <w:lang w:val="fr-FR"/>
        </w:rPr>
      </w:pP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Nicolas était là, le regard pensif personne ne savait ce qu’il attendait. </w:t>
      </w: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400296">
        <w:rPr>
          <w:rFonts w:ascii="Sylfaen" w:eastAsia="Calibri" w:hAnsi="Sylfaen" w:cs="Times New Roman"/>
          <w:sz w:val="24"/>
          <w:szCs w:val="24"/>
          <w:lang w:val="fr-FR"/>
        </w:rPr>
        <w:t xml:space="preserve"> ____________________________</w:t>
      </w:r>
    </w:p>
    <w:p w:rsidR="00400296" w:rsidRPr="00400296" w:rsidRDefault="00DA68E8" w:rsidP="00400296">
      <w:pPr>
        <w:spacing w:after="160" w:line="360" w:lineRule="auto"/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</w:pPr>
      <w:r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Pour ceux qui désirent travailler un peu plus la grammaire et la conjugaison, veuillez visiter</w:t>
      </w:r>
      <w:r w:rsidR="00400296"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 les liens suivants:</w:t>
      </w:r>
    </w:p>
    <w:p w:rsidR="00400296" w:rsidRPr="00400296" w:rsidRDefault="00400296" w:rsidP="00400296">
      <w:pPr>
        <w:spacing w:after="160" w:line="240" w:lineRule="auto"/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</w:pP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>Grammaire :</w:t>
      </w:r>
    </w:p>
    <w:p w:rsidR="00400296" w:rsidRPr="00400296" w:rsidRDefault="002E7675" w:rsidP="00400296">
      <w:pPr>
        <w:spacing w:after="160" w:line="240" w:lineRule="auto"/>
        <w:rPr>
          <w:rFonts w:ascii="Sylfaen" w:eastAsia="Calibri" w:hAnsi="Sylfaen" w:cs="Times New Roman"/>
          <w:sz w:val="24"/>
          <w:szCs w:val="24"/>
          <w:lang w:val="fr-FR"/>
        </w:rPr>
      </w:pPr>
      <w:hyperlink r:id="rId7" w:history="1">
        <w:r w:rsidR="00400296" w:rsidRPr="00400296">
          <w:rPr>
            <w:rFonts w:ascii="Sylfaen" w:eastAsia="Calibri" w:hAnsi="Sylfaen" w:cs="Times New Roman"/>
            <w:color w:val="0000FF"/>
            <w:sz w:val="24"/>
            <w:szCs w:val="24"/>
            <w:u w:val="single"/>
            <w:lang w:val="fr-FR"/>
          </w:rPr>
          <w:t>https://www.kartable.fr/ressources/francais/exercice-fondamental/distinguer-epithete-et-attribut/15231/130982</w:t>
        </w:r>
      </w:hyperlink>
    </w:p>
    <w:p w:rsidR="00400296" w:rsidRPr="00400296" w:rsidRDefault="002E7675" w:rsidP="00400296">
      <w:pPr>
        <w:spacing w:after="160" w:line="240" w:lineRule="auto"/>
        <w:rPr>
          <w:rFonts w:ascii="Sylfaen" w:eastAsia="Calibri" w:hAnsi="Sylfaen" w:cs="Times New Roman"/>
          <w:sz w:val="24"/>
          <w:szCs w:val="24"/>
          <w:lang w:val="fr-FR"/>
        </w:rPr>
      </w:pPr>
      <w:hyperlink r:id="rId8" w:history="1">
        <w:r w:rsidR="00400296" w:rsidRPr="00400296">
          <w:rPr>
            <w:rFonts w:ascii="Sylfaen" w:eastAsia="Calibri" w:hAnsi="Sylfaen" w:cs="Times New Roman"/>
            <w:color w:val="0000FF"/>
            <w:sz w:val="24"/>
            <w:szCs w:val="24"/>
            <w:u w:val="single"/>
            <w:lang w:val="fr-FR"/>
          </w:rPr>
          <w:t>https://www.francaisfacile.com/exercices/exercice-francais-2/exercice-francais-13945.php</w:t>
        </w:r>
      </w:hyperlink>
    </w:p>
    <w:p w:rsidR="00400296" w:rsidRPr="00400296" w:rsidRDefault="00400296" w:rsidP="00400296">
      <w:pPr>
        <w:spacing w:after="160" w:line="360" w:lineRule="auto"/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</w:pPr>
      <w:r w:rsidRPr="00400296">
        <w:rPr>
          <w:rFonts w:ascii="Sylfaen" w:eastAsia="Calibri" w:hAnsi="Sylfaen" w:cs="Times New Roman"/>
          <w:b/>
          <w:bCs/>
          <w:sz w:val="24"/>
          <w:szCs w:val="24"/>
          <w:u w:val="single"/>
          <w:lang w:val="fr-FR"/>
        </w:rPr>
        <w:t xml:space="preserve">Conjugaison : </w:t>
      </w:r>
    </w:p>
    <w:p w:rsidR="00400296" w:rsidRPr="00400296" w:rsidRDefault="002E7675" w:rsidP="00400296">
      <w:pPr>
        <w:spacing w:after="160" w:line="240" w:lineRule="auto"/>
        <w:rPr>
          <w:rFonts w:ascii="Sylfaen" w:eastAsia="Calibri" w:hAnsi="Sylfaen" w:cs="Times New Roman"/>
          <w:sz w:val="24"/>
          <w:szCs w:val="24"/>
          <w:lang w:val="fr-FR"/>
        </w:rPr>
      </w:pPr>
      <w:hyperlink r:id="rId9" w:history="1">
        <w:r w:rsidR="00400296" w:rsidRPr="00400296">
          <w:rPr>
            <w:rFonts w:ascii="Sylfaen" w:eastAsia="Calibri" w:hAnsi="Sylfaen" w:cs="Times New Roman"/>
            <w:color w:val="0000FF"/>
            <w:sz w:val="24"/>
            <w:szCs w:val="24"/>
            <w:u w:val="single"/>
            <w:lang w:val="fr-FR"/>
          </w:rPr>
          <w:t>https://www.francaisfacile.com/exercices/exercice-francais-2/exercice-francais-7942.php</w:t>
        </w:r>
      </w:hyperlink>
    </w:p>
    <w:p w:rsidR="00400296" w:rsidRPr="00400296" w:rsidRDefault="002E7675" w:rsidP="00400296">
      <w:pPr>
        <w:spacing w:after="160" w:line="240" w:lineRule="auto"/>
        <w:rPr>
          <w:rFonts w:ascii="Sylfaen" w:hAnsi="Sylfaen"/>
          <w:b/>
          <w:bCs/>
          <w:sz w:val="26"/>
          <w:szCs w:val="26"/>
          <w:lang w:val="fr-FR"/>
        </w:rPr>
      </w:pPr>
      <w:hyperlink r:id="rId10" w:history="1">
        <w:r w:rsidR="00400296" w:rsidRPr="00400296">
          <w:rPr>
            <w:rFonts w:ascii="Sylfaen" w:eastAsia="Calibri" w:hAnsi="Sylfaen" w:cs="Times New Roman"/>
            <w:color w:val="0000FF"/>
            <w:sz w:val="24"/>
            <w:szCs w:val="24"/>
            <w:u w:val="single"/>
            <w:lang w:val="fr-FR"/>
          </w:rPr>
          <w:t>https://la-conjugaison.nouvelobs.com/exercice/jouer.php?id_niveau=7&amp;id_rubrique=7</w:t>
        </w:r>
      </w:hyperlink>
    </w:p>
    <w:sectPr w:rsidR="00400296" w:rsidRPr="00400296" w:rsidSect="002E7675"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9C3"/>
    <w:multiLevelType w:val="hybridMultilevel"/>
    <w:tmpl w:val="586EFC20"/>
    <w:lvl w:ilvl="0" w:tplc="3BA213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7486"/>
    <w:multiLevelType w:val="hybridMultilevel"/>
    <w:tmpl w:val="1EBEE93C"/>
    <w:lvl w:ilvl="0" w:tplc="82B61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428"/>
    <w:multiLevelType w:val="hybridMultilevel"/>
    <w:tmpl w:val="7354D952"/>
    <w:lvl w:ilvl="0" w:tplc="356CE7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6A9"/>
    <w:multiLevelType w:val="hybridMultilevel"/>
    <w:tmpl w:val="FCC014FC"/>
    <w:lvl w:ilvl="0" w:tplc="29E233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7EF"/>
    <w:multiLevelType w:val="hybridMultilevel"/>
    <w:tmpl w:val="DB1E860E"/>
    <w:lvl w:ilvl="0" w:tplc="71F67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31C72"/>
    <w:multiLevelType w:val="hybridMultilevel"/>
    <w:tmpl w:val="F0EE6736"/>
    <w:lvl w:ilvl="0" w:tplc="F6F01746">
      <w:start w:val="1"/>
      <w:numFmt w:val="upperLetter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C2"/>
    <w:rsid w:val="00071761"/>
    <w:rsid w:val="002E7675"/>
    <w:rsid w:val="00400296"/>
    <w:rsid w:val="004D37C2"/>
    <w:rsid w:val="00810E02"/>
    <w:rsid w:val="00D01C4B"/>
    <w:rsid w:val="00D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27E00-CB49-46F8-8D1B-8A2D43C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C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4D37C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aisfacile.com/exercices/exercice-francais-2/exercice-francais-13945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ble.fr/ressources/francais/exercice-fondamental/distinguer-epithete-et-attribut/15231/1309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a-conjugaison.nouvelobs.com/exercice/jouer.php?id_niveau=7&amp;id_rubrique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ancaisfacile.com/exercices/exercice-francais-2/exercice-francais-7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2020-03-27T01:27:00Z</dcterms:created>
  <dcterms:modified xsi:type="dcterms:W3CDTF">2020-03-26T18:03:00Z</dcterms:modified>
</cp:coreProperties>
</file>