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C97931"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0FEC266B" w:rsidR="00E71F07" w:rsidRPr="00E71F07" w:rsidRDefault="00E71F07" w:rsidP="00811096">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811096">
              <w:rPr>
                <w:rFonts w:ascii="Times New Roman" w:eastAsiaTheme="minorHAnsi" w:hAnsi="Times New Roman" w:cs="Times New Roman"/>
                <w:sz w:val="24"/>
                <w:szCs w:val="24"/>
                <w:lang w:val="fr-FR"/>
              </w:rPr>
              <w:t>CM1</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Mars 2020 – 3</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52C28645"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2B5B7283" w14:textId="0ED8B49E" w:rsidR="00723DA7" w:rsidRDefault="00723DA7" w:rsidP="00367C2A">
      <w:pPr>
        <w:rPr>
          <w:rFonts w:ascii="Times New Roman" w:hAnsi="Times New Roman" w:cs="Times New Roman"/>
          <w:noProof/>
          <w:sz w:val="28"/>
          <w:szCs w:val="28"/>
          <w:u w:val="single"/>
          <w:lang w:val="fr-FR"/>
        </w:rPr>
      </w:pPr>
    </w:p>
    <w:p w14:paraId="15EFF1BB" w14:textId="556F8057" w:rsidR="00723DA7" w:rsidRPr="00AF072C" w:rsidRDefault="00723DA7" w:rsidP="00A25E52">
      <w:pPr>
        <w:jc w:val="center"/>
        <w:rPr>
          <w:rFonts w:asciiTheme="majorBidi" w:hAnsiTheme="majorBidi" w:cstheme="majorBidi"/>
          <w:b/>
          <w:bCs/>
          <w:sz w:val="32"/>
          <w:szCs w:val="32"/>
          <w:lang w:val="fr-FR"/>
        </w:rPr>
      </w:pPr>
      <w:r>
        <w:rPr>
          <w:rFonts w:ascii="Times New Roman" w:hAnsi="Times New Roman" w:cs="Times New Roman"/>
          <w:sz w:val="28"/>
          <w:szCs w:val="28"/>
          <w:lang w:val="fr-FR"/>
        </w:rPr>
        <w:tab/>
      </w:r>
      <w:r w:rsidR="006576E2">
        <w:rPr>
          <w:rFonts w:asciiTheme="majorBidi" w:hAnsiTheme="majorBidi" w:cstheme="majorBidi"/>
          <w:b/>
          <w:bCs/>
          <w:sz w:val="32"/>
          <w:szCs w:val="32"/>
          <w:lang w:val="fr-FR"/>
        </w:rPr>
        <w:t>Les fractions</w:t>
      </w:r>
    </w:p>
    <w:p w14:paraId="00AAD286" w14:textId="77777777" w:rsidR="00723DA7" w:rsidRPr="006576E2" w:rsidRDefault="00723DA7" w:rsidP="00723DA7">
      <w:pPr>
        <w:jc w:val="center"/>
        <w:rPr>
          <w:rFonts w:asciiTheme="majorBidi" w:hAnsiTheme="majorBidi" w:cstheme="majorBidi"/>
          <w:b/>
          <w:bCs/>
          <w:sz w:val="8"/>
          <w:szCs w:val="8"/>
          <w:lang w:val="fr-FR"/>
        </w:rPr>
      </w:pPr>
    </w:p>
    <w:p w14:paraId="345B015F" w14:textId="6E6261BB" w:rsidR="00723DA7" w:rsidRDefault="00723DA7" w:rsidP="00723DA7">
      <w:pPr>
        <w:pStyle w:val="ListParagraph"/>
        <w:ind w:left="420"/>
        <w:jc w:val="both"/>
        <w:rPr>
          <w:rFonts w:asciiTheme="majorBidi" w:hAnsiTheme="majorBidi" w:cstheme="majorBidi"/>
          <w:sz w:val="26"/>
          <w:szCs w:val="26"/>
          <w:lang w:val="fr-FR"/>
        </w:rPr>
      </w:pPr>
      <w:r>
        <w:rPr>
          <w:rFonts w:asciiTheme="majorBidi" w:hAnsiTheme="majorBidi" w:cstheme="majorBidi"/>
          <w:sz w:val="26"/>
          <w:szCs w:val="26"/>
          <w:lang w:val="fr-FR"/>
        </w:rPr>
        <w:t xml:space="preserve">    </w:t>
      </w:r>
      <w:r w:rsidRPr="00B673CB">
        <w:rPr>
          <w:rFonts w:asciiTheme="majorBidi" w:hAnsiTheme="majorBidi" w:cstheme="majorBidi"/>
          <w:sz w:val="26"/>
          <w:szCs w:val="26"/>
          <w:lang w:val="fr-FR"/>
        </w:rPr>
        <w:t>Ce dimanche est l’anniversaire de ma petite s</w:t>
      </w:r>
      <w:r w:rsidR="00CD4684">
        <w:rPr>
          <w:rFonts w:asciiTheme="majorBidi" w:hAnsiTheme="majorBidi" w:cstheme="majorBidi"/>
          <w:sz w:val="26"/>
          <w:szCs w:val="26"/>
          <w:lang w:val="fr-FR"/>
        </w:rPr>
        <w:t>œur. Alors nous allons inviter 5</w:t>
      </w:r>
      <w:r w:rsidRPr="00B673CB">
        <w:rPr>
          <w:rFonts w:asciiTheme="majorBidi" w:hAnsiTheme="majorBidi" w:cstheme="majorBidi"/>
          <w:sz w:val="26"/>
          <w:szCs w:val="26"/>
          <w:lang w:val="fr-FR"/>
        </w:rPr>
        <w:t xml:space="preserve"> élèves de sa classe. Ma mère a préparé la liste des aliments qu’il faut acheter du supermarché pour préparer les repas et elle m’a demandé d’acheter le gâteau. Tout paraissait facile jusqu’au moment où ses amis sont arrivés à la maison et ils veulent tous manger du gâteau. Comment faut – il le partager équitablement entre 6 personnes sachant que chacun doit avoir une part égale à celle des autres ? </w:t>
      </w:r>
    </w:p>
    <w:p w14:paraId="319B66BE" w14:textId="77777777" w:rsidR="006576E2" w:rsidRDefault="006576E2" w:rsidP="00723DA7">
      <w:pPr>
        <w:pStyle w:val="ListParagraph"/>
        <w:ind w:left="420"/>
        <w:jc w:val="both"/>
        <w:rPr>
          <w:rFonts w:asciiTheme="majorBidi" w:hAnsiTheme="majorBidi" w:cstheme="majorBidi"/>
          <w:sz w:val="26"/>
          <w:szCs w:val="26"/>
          <w:lang w:val="fr-FR"/>
        </w:rPr>
      </w:pPr>
    </w:p>
    <w:p w14:paraId="2250772D" w14:textId="77777777" w:rsidR="00723DA7" w:rsidRPr="00AF072C" w:rsidRDefault="00723DA7" w:rsidP="00723DA7">
      <w:pPr>
        <w:pStyle w:val="ListParagraph"/>
        <w:numPr>
          <w:ilvl w:val="0"/>
          <w:numId w:val="26"/>
        </w:numPr>
        <w:spacing w:after="160" w:line="259" w:lineRule="auto"/>
        <w:jc w:val="both"/>
        <w:rPr>
          <w:rFonts w:asciiTheme="majorBidi" w:eastAsia="MS Mincho" w:hAnsiTheme="majorBidi" w:cstheme="majorBidi"/>
          <w:b/>
          <w:bCs/>
          <w:color w:val="000000"/>
          <w:sz w:val="26"/>
          <w:szCs w:val="26"/>
          <w:lang w:val="fr-FR"/>
        </w:rPr>
      </w:pPr>
      <w:r w:rsidRPr="00AF072C">
        <w:rPr>
          <w:rFonts w:asciiTheme="majorBidi" w:hAnsiTheme="majorBidi" w:cstheme="majorBidi"/>
          <w:b/>
          <w:bCs/>
          <w:sz w:val="26"/>
          <w:szCs w:val="26"/>
          <w:lang w:val="fr-FR"/>
        </w:rPr>
        <w:t>Essaie de nous aider en présentant le partage équitable sous forme d’un dessin</w:t>
      </w:r>
      <w:r w:rsidRPr="00AF072C">
        <w:rPr>
          <w:rFonts w:asciiTheme="majorBidi" w:eastAsia="MS Mincho" w:hAnsiTheme="majorBidi" w:cstheme="majorBidi"/>
          <w:b/>
          <w:bCs/>
          <w:color w:val="000000"/>
          <w:sz w:val="26"/>
          <w:szCs w:val="26"/>
          <w:lang w:val="fr-FR"/>
        </w:rPr>
        <w:t>, un schéma légendé expliquant ce que nous devons faire.</w:t>
      </w:r>
    </w:p>
    <w:p w14:paraId="03F8BA47" w14:textId="77777777" w:rsidR="00723DA7" w:rsidRPr="00B673CB" w:rsidRDefault="00723DA7" w:rsidP="00723DA7">
      <w:pPr>
        <w:rPr>
          <w:rFonts w:asciiTheme="majorBidi" w:eastAsia="MS Mincho" w:hAnsiTheme="majorBidi" w:cstheme="majorBidi"/>
          <w:color w:val="000000"/>
          <w:sz w:val="26"/>
          <w:szCs w:val="26"/>
          <w:lang w:val="fr-FR"/>
        </w:rPr>
      </w:pPr>
    </w:p>
    <w:p w14:paraId="780EE51B" w14:textId="77777777" w:rsidR="00723DA7" w:rsidRDefault="00723DA7" w:rsidP="00723DA7">
      <w:pPr>
        <w:rPr>
          <w:rFonts w:asciiTheme="majorBidi" w:eastAsia="MS Mincho" w:hAnsiTheme="majorBidi" w:cstheme="majorBidi"/>
          <w:color w:val="000000"/>
          <w:sz w:val="26"/>
          <w:szCs w:val="26"/>
          <w:lang w:val="fr-FR"/>
        </w:rPr>
      </w:pPr>
    </w:p>
    <w:p w14:paraId="2574ABE6" w14:textId="77777777" w:rsidR="00723DA7" w:rsidRDefault="00723DA7" w:rsidP="00723DA7">
      <w:pPr>
        <w:rPr>
          <w:rFonts w:asciiTheme="majorBidi" w:eastAsia="MS Mincho" w:hAnsiTheme="majorBidi" w:cstheme="majorBidi"/>
          <w:color w:val="000000"/>
          <w:sz w:val="26"/>
          <w:szCs w:val="26"/>
          <w:lang w:val="fr-FR"/>
        </w:rPr>
      </w:pPr>
    </w:p>
    <w:p w14:paraId="07F3654F" w14:textId="77777777" w:rsidR="00723DA7" w:rsidRDefault="00723DA7" w:rsidP="00723DA7">
      <w:pPr>
        <w:rPr>
          <w:rFonts w:asciiTheme="majorBidi" w:eastAsia="MS Mincho" w:hAnsiTheme="majorBidi" w:cstheme="majorBidi"/>
          <w:color w:val="000000"/>
          <w:sz w:val="26"/>
          <w:szCs w:val="26"/>
          <w:lang w:val="fr-FR"/>
        </w:rPr>
      </w:pPr>
    </w:p>
    <w:p w14:paraId="6E7844EA" w14:textId="77777777" w:rsidR="00723DA7" w:rsidRPr="00B673CB" w:rsidRDefault="00723DA7" w:rsidP="00723DA7">
      <w:pPr>
        <w:rPr>
          <w:rFonts w:asciiTheme="majorBidi" w:eastAsia="MS Mincho" w:hAnsiTheme="majorBidi" w:cstheme="majorBidi"/>
          <w:color w:val="000000"/>
          <w:sz w:val="26"/>
          <w:szCs w:val="26"/>
          <w:lang w:val="fr-FR"/>
        </w:rPr>
      </w:pPr>
    </w:p>
    <w:p w14:paraId="16F8B03C" w14:textId="77777777" w:rsidR="00723DA7" w:rsidRPr="00B673CB" w:rsidRDefault="00723DA7" w:rsidP="00723DA7">
      <w:pPr>
        <w:rPr>
          <w:rFonts w:asciiTheme="majorBidi" w:eastAsia="MS Mincho" w:hAnsiTheme="majorBidi" w:cstheme="majorBidi"/>
          <w:color w:val="000000"/>
          <w:sz w:val="26"/>
          <w:szCs w:val="26"/>
          <w:lang w:val="fr-FR"/>
        </w:rPr>
      </w:pPr>
    </w:p>
    <w:p w14:paraId="5D8D9E93" w14:textId="19B7DD03" w:rsidR="00723DA7" w:rsidRPr="00B673CB" w:rsidRDefault="00723DA7" w:rsidP="00723DA7">
      <w:pPr>
        <w:spacing w:line="360" w:lineRule="auto"/>
        <w:rPr>
          <w:rFonts w:asciiTheme="majorBidi" w:hAnsiTheme="majorBidi" w:cstheme="majorBidi"/>
          <w:sz w:val="26"/>
          <w:szCs w:val="26"/>
          <w:lang w:val="fr-FR"/>
        </w:rPr>
      </w:pPr>
      <w:r w:rsidRPr="00B673CB">
        <w:rPr>
          <w:rFonts w:asciiTheme="majorBidi" w:hAnsiTheme="majorBidi" w:cstheme="majorBidi"/>
          <w:sz w:val="26"/>
          <w:szCs w:val="26"/>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sz w:val="26"/>
          <w:szCs w:val="26"/>
          <w:lang w:val="fr-FR"/>
        </w:rPr>
        <w:t>________________________________</w:t>
      </w:r>
    </w:p>
    <w:p w14:paraId="1D0950C2" w14:textId="61C6A78F" w:rsidR="00723DA7" w:rsidRDefault="00723DA7" w:rsidP="00C97931">
      <w:pPr>
        <w:pStyle w:val="ListParagraph"/>
        <w:numPr>
          <w:ilvl w:val="0"/>
          <w:numId w:val="26"/>
        </w:numPr>
        <w:tabs>
          <w:tab w:val="left" w:pos="1890"/>
        </w:tabs>
        <w:spacing w:after="160" w:line="259" w:lineRule="auto"/>
        <w:rPr>
          <w:rFonts w:asciiTheme="majorBidi" w:hAnsiTheme="majorBidi" w:cstheme="majorBidi"/>
          <w:sz w:val="26"/>
          <w:szCs w:val="26"/>
          <w:lang w:val="fr-FR"/>
        </w:rPr>
      </w:pPr>
      <w:r w:rsidRPr="00AF072C">
        <w:rPr>
          <w:rFonts w:asciiTheme="majorBidi" w:hAnsiTheme="majorBidi" w:cstheme="majorBidi"/>
          <w:sz w:val="26"/>
          <w:szCs w:val="26"/>
          <w:lang w:val="fr-FR"/>
        </w:rPr>
        <w:t>Après avoir répondu à la questio</w:t>
      </w:r>
      <w:r w:rsidR="00A5734C">
        <w:rPr>
          <w:rFonts w:asciiTheme="majorBidi" w:hAnsiTheme="majorBidi" w:cstheme="majorBidi"/>
          <w:sz w:val="26"/>
          <w:szCs w:val="26"/>
          <w:lang w:val="fr-FR"/>
        </w:rPr>
        <w:t xml:space="preserve">n ci- dessus, prière de voir la vidéo </w:t>
      </w:r>
      <w:r w:rsidRPr="00AF072C">
        <w:rPr>
          <w:rFonts w:asciiTheme="majorBidi" w:hAnsiTheme="majorBidi" w:cstheme="majorBidi"/>
          <w:sz w:val="26"/>
          <w:szCs w:val="26"/>
          <w:lang w:val="fr-FR"/>
        </w:rPr>
        <w:t xml:space="preserve">sur </w:t>
      </w:r>
      <w:r w:rsidRPr="00AF072C">
        <w:rPr>
          <w:rFonts w:asciiTheme="majorBidi" w:hAnsiTheme="majorBidi" w:cstheme="majorBidi"/>
          <w:b/>
          <w:bCs/>
          <w:sz w:val="26"/>
          <w:szCs w:val="26"/>
          <w:lang w:val="fr-FR"/>
        </w:rPr>
        <w:t>les fractions</w:t>
      </w:r>
      <w:r w:rsidR="006576E2">
        <w:rPr>
          <w:rFonts w:asciiTheme="majorBidi" w:hAnsiTheme="majorBidi" w:cstheme="majorBidi"/>
          <w:sz w:val="26"/>
          <w:szCs w:val="26"/>
          <w:lang w:val="fr-FR"/>
        </w:rPr>
        <w:t xml:space="preserve"> en </w:t>
      </w:r>
      <w:r w:rsidR="00C97931">
        <w:rPr>
          <w:rFonts w:asciiTheme="majorBidi" w:hAnsiTheme="majorBidi" w:cstheme="majorBidi"/>
          <w:sz w:val="26"/>
          <w:szCs w:val="26"/>
          <w:lang w:val="fr-FR"/>
        </w:rPr>
        <w:t>ouvrant</w:t>
      </w:r>
      <w:bookmarkStart w:id="0" w:name="_GoBack"/>
      <w:bookmarkEnd w:id="0"/>
      <w:r w:rsidR="006576E2">
        <w:rPr>
          <w:rFonts w:asciiTheme="majorBidi" w:hAnsiTheme="majorBidi" w:cstheme="majorBidi"/>
          <w:sz w:val="26"/>
          <w:szCs w:val="26"/>
          <w:lang w:val="fr-FR"/>
        </w:rPr>
        <w:t xml:space="preserve"> le lien</w:t>
      </w:r>
      <w:r w:rsidRPr="00AF072C">
        <w:rPr>
          <w:rFonts w:asciiTheme="majorBidi" w:hAnsiTheme="majorBidi" w:cstheme="majorBidi"/>
          <w:sz w:val="26"/>
          <w:szCs w:val="26"/>
          <w:lang w:val="fr-FR"/>
        </w:rPr>
        <w:t xml:space="preserve"> suivant : </w:t>
      </w:r>
      <w:hyperlink r:id="rId9" w:history="1">
        <w:r w:rsidRPr="00AF072C">
          <w:rPr>
            <w:rStyle w:val="Hyperlink"/>
            <w:rFonts w:asciiTheme="majorBidi" w:hAnsiTheme="majorBidi" w:cstheme="majorBidi"/>
            <w:sz w:val="26"/>
            <w:szCs w:val="26"/>
            <w:lang w:val="fr-FR"/>
          </w:rPr>
          <w:t>https://www.youtube.com/watch?v=-QeVshh2tDk</w:t>
        </w:r>
      </w:hyperlink>
      <w:r w:rsidRPr="00AF072C">
        <w:rPr>
          <w:rFonts w:asciiTheme="majorBidi" w:hAnsiTheme="majorBidi" w:cstheme="majorBidi"/>
          <w:sz w:val="26"/>
          <w:szCs w:val="26"/>
          <w:lang w:val="fr-FR"/>
        </w:rPr>
        <w:t xml:space="preserve">. </w:t>
      </w:r>
    </w:p>
    <w:p w14:paraId="5AFC1599" w14:textId="77777777" w:rsidR="001F58BC" w:rsidRDefault="001F58BC" w:rsidP="001F58BC">
      <w:pPr>
        <w:pStyle w:val="ListParagraph"/>
        <w:tabs>
          <w:tab w:val="left" w:pos="1890"/>
        </w:tabs>
        <w:spacing w:after="160" w:line="259" w:lineRule="auto"/>
        <w:ind w:left="780"/>
        <w:rPr>
          <w:rFonts w:asciiTheme="majorBidi" w:hAnsiTheme="majorBidi" w:cstheme="majorBidi"/>
          <w:sz w:val="26"/>
          <w:szCs w:val="26"/>
          <w:lang w:val="fr-FR"/>
        </w:rPr>
      </w:pPr>
    </w:p>
    <w:p w14:paraId="0DE6CAAC" w14:textId="6E65BA0D" w:rsidR="00723DA7" w:rsidRDefault="00723DA7" w:rsidP="00A5734C">
      <w:pPr>
        <w:pStyle w:val="ListParagraph"/>
        <w:numPr>
          <w:ilvl w:val="0"/>
          <w:numId w:val="26"/>
        </w:numPr>
        <w:tabs>
          <w:tab w:val="left" w:pos="1890"/>
        </w:tabs>
        <w:spacing w:after="160" w:line="259" w:lineRule="auto"/>
        <w:rPr>
          <w:rFonts w:asciiTheme="majorBidi" w:hAnsiTheme="majorBidi" w:cstheme="majorBidi"/>
          <w:b/>
          <w:bCs/>
          <w:sz w:val="26"/>
          <w:szCs w:val="26"/>
          <w:u w:val="single"/>
          <w:lang w:val="fr-FR"/>
        </w:rPr>
      </w:pPr>
      <w:r w:rsidRPr="00907197">
        <w:rPr>
          <w:rFonts w:asciiTheme="majorBidi" w:hAnsiTheme="majorBidi" w:cstheme="majorBidi"/>
          <w:b/>
          <w:bCs/>
          <w:sz w:val="26"/>
          <w:szCs w:val="26"/>
          <w:u w:val="single"/>
          <w:lang w:val="fr-FR"/>
        </w:rPr>
        <w:t xml:space="preserve">Essaie de faire les exercices ci – dessous en t’aidant </w:t>
      </w:r>
      <w:r w:rsidR="00A5734C">
        <w:rPr>
          <w:rFonts w:asciiTheme="majorBidi" w:hAnsiTheme="majorBidi" w:cstheme="majorBidi"/>
          <w:b/>
          <w:bCs/>
          <w:sz w:val="26"/>
          <w:szCs w:val="26"/>
          <w:u w:val="single"/>
          <w:lang w:val="fr-FR"/>
        </w:rPr>
        <w:t xml:space="preserve">de la vidéo </w:t>
      </w:r>
      <w:r w:rsidRPr="00907197">
        <w:rPr>
          <w:rFonts w:asciiTheme="majorBidi" w:hAnsiTheme="majorBidi" w:cstheme="majorBidi"/>
          <w:b/>
          <w:bCs/>
          <w:sz w:val="26"/>
          <w:szCs w:val="26"/>
          <w:u w:val="single"/>
          <w:lang w:val="fr-FR"/>
        </w:rPr>
        <w:t>déjà vu.</w:t>
      </w:r>
    </w:p>
    <w:p w14:paraId="4F9F7C62" w14:textId="77777777" w:rsid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72B144B0" w14:textId="77777777" w:rsid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15A4F6C5" w14:textId="77777777" w:rsid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749BAD85" w14:textId="77777777" w:rsid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135CABE0" w14:textId="77777777" w:rsid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653A5ADB" w14:textId="77777777" w:rsidR="00A5734C" w:rsidRPr="00A5734C" w:rsidRDefault="00A5734C" w:rsidP="00A5734C">
      <w:pPr>
        <w:tabs>
          <w:tab w:val="left" w:pos="1890"/>
        </w:tabs>
        <w:spacing w:after="160" w:line="259" w:lineRule="auto"/>
        <w:rPr>
          <w:rFonts w:asciiTheme="majorBidi" w:hAnsiTheme="majorBidi" w:cstheme="majorBidi"/>
          <w:b/>
          <w:bCs/>
          <w:sz w:val="26"/>
          <w:szCs w:val="26"/>
          <w:u w:val="single"/>
          <w:lang w:val="fr-FR"/>
        </w:rPr>
      </w:pPr>
    </w:p>
    <w:p w14:paraId="311C422E" w14:textId="77777777" w:rsidR="00723DA7" w:rsidRPr="00AF072C" w:rsidRDefault="00723DA7" w:rsidP="00723DA7">
      <w:pPr>
        <w:pStyle w:val="ListParagraph"/>
        <w:numPr>
          <w:ilvl w:val="0"/>
          <w:numId w:val="24"/>
        </w:numPr>
        <w:tabs>
          <w:tab w:val="left" w:pos="1890"/>
        </w:tabs>
        <w:spacing w:after="160" w:line="259" w:lineRule="auto"/>
        <w:rPr>
          <w:rFonts w:asciiTheme="majorBidi" w:hAnsiTheme="majorBidi" w:cstheme="majorBidi"/>
          <w:b/>
          <w:bCs/>
          <w:sz w:val="26"/>
          <w:szCs w:val="26"/>
          <w:u w:val="single"/>
          <w:lang w:val="fr-FR"/>
        </w:rPr>
      </w:pPr>
      <w:r w:rsidRPr="00AF072C">
        <w:rPr>
          <w:rFonts w:asciiTheme="majorBidi" w:hAnsiTheme="majorBidi" w:cstheme="majorBidi"/>
          <w:b/>
          <w:bCs/>
          <w:sz w:val="26"/>
          <w:szCs w:val="26"/>
          <w:u w:val="single"/>
          <w:lang w:val="fr-FR"/>
        </w:rPr>
        <w:lastRenderedPageBreak/>
        <w:t>Pour chaque figure, indique la fraction correspondant</w:t>
      </w:r>
      <w:r>
        <w:rPr>
          <w:rFonts w:asciiTheme="majorBidi" w:hAnsiTheme="majorBidi" w:cstheme="majorBidi"/>
          <w:b/>
          <w:bCs/>
          <w:sz w:val="26"/>
          <w:szCs w:val="26"/>
          <w:u w:val="single"/>
          <w:lang w:val="fr-FR"/>
        </w:rPr>
        <w:t>e</w:t>
      </w:r>
      <w:r w:rsidRPr="00AF072C">
        <w:rPr>
          <w:rFonts w:asciiTheme="majorBidi" w:hAnsiTheme="majorBidi" w:cstheme="majorBidi"/>
          <w:b/>
          <w:bCs/>
          <w:sz w:val="26"/>
          <w:szCs w:val="26"/>
          <w:u w:val="single"/>
          <w:lang w:val="fr-FR"/>
        </w:rPr>
        <w:t xml:space="preserve"> à la partie grisée, comme dans l’exemple.</w:t>
      </w:r>
    </w:p>
    <w:p w14:paraId="2423A286" w14:textId="77777777" w:rsidR="00723DA7" w:rsidRPr="00B673CB" w:rsidRDefault="00723DA7" w:rsidP="00723DA7">
      <w:pPr>
        <w:pStyle w:val="ListParagraph"/>
        <w:rPr>
          <w:lang w:val="fr-FR"/>
        </w:rPr>
      </w:pPr>
    </w:p>
    <w:p w14:paraId="061EB0EC" w14:textId="77777777" w:rsidR="00723DA7" w:rsidRDefault="00723DA7" w:rsidP="00723DA7">
      <w:pPr>
        <w:tabs>
          <w:tab w:val="left" w:pos="1890"/>
        </w:tabs>
        <w:rPr>
          <w:lang w:val="fr-FR"/>
        </w:rPr>
      </w:pPr>
      <w:r w:rsidRPr="00D8067D">
        <w:rPr>
          <w:noProof/>
          <w:lang w:val="fr-FR" w:eastAsia="fr-FR"/>
        </w:rPr>
        <w:drawing>
          <wp:inline distT="0" distB="0" distL="0" distR="0" wp14:anchorId="676BDEE9" wp14:editId="311E7415">
            <wp:extent cx="5942330" cy="38385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698" cy="3845272"/>
                    </a:xfrm>
                    <a:prstGeom prst="rect">
                      <a:avLst/>
                    </a:prstGeom>
                    <a:noFill/>
                    <a:ln>
                      <a:noFill/>
                    </a:ln>
                  </pic:spPr>
                </pic:pic>
              </a:graphicData>
            </a:graphic>
          </wp:inline>
        </w:drawing>
      </w:r>
    </w:p>
    <w:p w14:paraId="6275F0B9" w14:textId="77777777" w:rsidR="00723DA7" w:rsidRPr="00AF072C" w:rsidRDefault="00723DA7" w:rsidP="00723DA7">
      <w:pPr>
        <w:pStyle w:val="ListParagraph"/>
        <w:numPr>
          <w:ilvl w:val="0"/>
          <w:numId w:val="24"/>
        </w:numPr>
        <w:tabs>
          <w:tab w:val="left" w:pos="1890"/>
        </w:tabs>
        <w:spacing w:after="160" w:line="259" w:lineRule="auto"/>
        <w:rPr>
          <w:rFonts w:asciiTheme="majorBidi" w:hAnsiTheme="majorBidi" w:cstheme="majorBidi"/>
          <w:b/>
          <w:bCs/>
          <w:sz w:val="26"/>
          <w:szCs w:val="26"/>
          <w:u w:val="single"/>
          <w:lang w:val="fr-FR"/>
        </w:rPr>
      </w:pPr>
      <w:r w:rsidRPr="00AF072C">
        <w:rPr>
          <w:rFonts w:asciiTheme="majorBidi" w:hAnsiTheme="majorBidi" w:cstheme="majorBidi"/>
          <w:b/>
          <w:bCs/>
          <w:sz w:val="26"/>
          <w:szCs w:val="26"/>
          <w:u w:val="single"/>
          <w:lang w:val="fr-FR"/>
        </w:rPr>
        <w:t>Colorie la fraction demandée</w:t>
      </w:r>
      <w:r>
        <w:rPr>
          <w:rFonts w:asciiTheme="majorBidi" w:hAnsiTheme="majorBidi" w:cstheme="majorBidi"/>
          <w:b/>
          <w:bCs/>
          <w:sz w:val="26"/>
          <w:szCs w:val="26"/>
          <w:u w:val="single"/>
          <w:lang w:val="fr-FR"/>
        </w:rPr>
        <w:t>.</w:t>
      </w:r>
    </w:p>
    <w:p w14:paraId="61A0E2BD" w14:textId="77777777" w:rsidR="00723DA7" w:rsidRDefault="00723DA7" w:rsidP="00723DA7">
      <w:pPr>
        <w:tabs>
          <w:tab w:val="left" w:pos="1890"/>
        </w:tabs>
        <w:rPr>
          <w:noProof/>
        </w:rPr>
      </w:pPr>
      <w:r w:rsidRPr="00AF072C">
        <w:rPr>
          <w:noProof/>
          <w:lang w:val="fr-FR" w:eastAsia="fr-FR"/>
        </w:rPr>
        <w:drawing>
          <wp:inline distT="0" distB="0" distL="0" distR="0" wp14:anchorId="0D22D1F6" wp14:editId="7134D73F">
            <wp:extent cx="5857875" cy="3419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3419475"/>
                    </a:xfrm>
                    <a:prstGeom prst="rect">
                      <a:avLst/>
                    </a:prstGeom>
                    <a:noFill/>
                    <a:ln>
                      <a:noFill/>
                    </a:ln>
                  </pic:spPr>
                </pic:pic>
              </a:graphicData>
            </a:graphic>
          </wp:inline>
        </w:drawing>
      </w:r>
    </w:p>
    <w:p w14:paraId="0ABC8364" w14:textId="77777777" w:rsidR="00A5734C" w:rsidRDefault="00A5734C" w:rsidP="00723DA7">
      <w:pPr>
        <w:tabs>
          <w:tab w:val="left" w:pos="1890"/>
        </w:tabs>
        <w:rPr>
          <w:noProof/>
        </w:rPr>
      </w:pPr>
    </w:p>
    <w:p w14:paraId="7D094228" w14:textId="77777777" w:rsidR="00A5734C" w:rsidRDefault="00A5734C" w:rsidP="00723DA7">
      <w:pPr>
        <w:tabs>
          <w:tab w:val="left" w:pos="1890"/>
        </w:tabs>
        <w:rPr>
          <w:noProof/>
        </w:rPr>
      </w:pPr>
    </w:p>
    <w:p w14:paraId="255A850C" w14:textId="70ABF604" w:rsidR="00723DA7" w:rsidRPr="00A5734C" w:rsidRDefault="00723DA7" w:rsidP="00F5792B">
      <w:pPr>
        <w:pStyle w:val="ListParagraph"/>
        <w:numPr>
          <w:ilvl w:val="0"/>
          <w:numId w:val="24"/>
        </w:numPr>
        <w:tabs>
          <w:tab w:val="left" w:pos="1890"/>
        </w:tabs>
        <w:spacing w:after="160" w:line="259" w:lineRule="auto"/>
        <w:rPr>
          <w:rFonts w:asciiTheme="majorBidi" w:hAnsiTheme="majorBidi" w:cstheme="majorBidi"/>
          <w:b/>
          <w:bCs/>
          <w:noProof/>
          <w:sz w:val="26"/>
          <w:szCs w:val="26"/>
          <w:u w:val="single"/>
          <w:lang w:val="fr-FR"/>
        </w:rPr>
      </w:pPr>
      <w:r w:rsidRPr="00A5734C">
        <w:rPr>
          <w:rFonts w:asciiTheme="majorBidi" w:hAnsiTheme="majorBidi" w:cstheme="majorBidi"/>
          <w:b/>
          <w:bCs/>
          <w:noProof/>
          <w:sz w:val="26"/>
          <w:szCs w:val="26"/>
          <w:u w:val="single"/>
          <w:lang w:val="fr-FR"/>
        </w:rPr>
        <w:lastRenderedPageBreak/>
        <w:t>Colorie les fractions égale à 1</w:t>
      </w:r>
      <w:r w:rsidR="007A2426" w:rsidRPr="00A5734C">
        <w:rPr>
          <w:rFonts w:asciiTheme="majorBidi" w:hAnsiTheme="majorBidi" w:cstheme="majorBidi"/>
          <w:b/>
          <w:bCs/>
          <w:noProof/>
          <w:sz w:val="26"/>
          <w:szCs w:val="26"/>
          <w:u w:val="single"/>
          <w:lang w:val="fr-FR"/>
        </w:rPr>
        <w:t xml:space="preserve"> ( </w:t>
      </w:r>
      <w:r w:rsidR="00A5734C" w:rsidRPr="00A5734C">
        <w:rPr>
          <w:rFonts w:asciiTheme="majorBidi" w:hAnsiTheme="majorBidi" w:cstheme="majorBidi"/>
          <w:b/>
          <w:bCs/>
          <w:noProof/>
          <w:sz w:val="26"/>
          <w:szCs w:val="26"/>
          <w:u w:val="single"/>
          <w:lang w:val="fr-FR"/>
        </w:rPr>
        <w:t xml:space="preserve">une </w:t>
      </w:r>
      <w:r w:rsidR="007A2426" w:rsidRPr="00A5734C">
        <w:rPr>
          <w:rFonts w:asciiTheme="majorBidi" w:hAnsiTheme="majorBidi" w:cstheme="majorBidi"/>
          <w:b/>
          <w:bCs/>
          <w:noProof/>
          <w:sz w:val="26"/>
          <w:szCs w:val="26"/>
          <w:u w:val="single"/>
          <w:lang w:val="fr-FR"/>
        </w:rPr>
        <w:t>unité)</w:t>
      </w:r>
      <w:r w:rsidRPr="00A5734C">
        <w:rPr>
          <w:rFonts w:asciiTheme="majorBidi" w:hAnsiTheme="majorBidi" w:cstheme="majorBidi"/>
          <w:b/>
          <w:bCs/>
          <w:noProof/>
          <w:sz w:val="26"/>
          <w:szCs w:val="26"/>
          <w:u w:val="single"/>
          <w:lang w:val="fr-FR"/>
        </w:rPr>
        <w:t>.</w:t>
      </w:r>
    </w:p>
    <w:p w14:paraId="1CAEF09B" w14:textId="77777777" w:rsidR="00723DA7" w:rsidRPr="00CB4F75" w:rsidRDefault="00723DA7" w:rsidP="00723DA7">
      <w:pPr>
        <w:tabs>
          <w:tab w:val="left" w:pos="1890"/>
        </w:tabs>
        <w:rPr>
          <w:rFonts w:asciiTheme="majorBidi" w:hAnsiTheme="majorBidi" w:cstheme="majorBidi"/>
          <w:noProof/>
          <w:sz w:val="26"/>
          <w:szCs w:val="26"/>
          <w:lang w:val="fr-FR"/>
        </w:rPr>
      </w:pPr>
      <w:r w:rsidRPr="00CB4F75">
        <w:rPr>
          <w:noProof/>
          <w:lang w:val="fr-FR" w:eastAsia="fr-FR"/>
        </w:rPr>
        <w:drawing>
          <wp:inline distT="0" distB="0" distL="0" distR="0" wp14:anchorId="4BAA53B5" wp14:editId="605A32E0">
            <wp:extent cx="5903269" cy="98107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0836" cy="1008923"/>
                    </a:xfrm>
                    <a:prstGeom prst="rect">
                      <a:avLst/>
                    </a:prstGeom>
                    <a:noFill/>
                    <a:ln>
                      <a:noFill/>
                    </a:ln>
                  </pic:spPr>
                </pic:pic>
              </a:graphicData>
            </a:graphic>
          </wp:inline>
        </w:drawing>
      </w:r>
    </w:p>
    <w:p w14:paraId="7E513C94" w14:textId="77777777" w:rsidR="00723DA7" w:rsidRPr="00CB4F75" w:rsidRDefault="00723DA7" w:rsidP="00723DA7">
      <w:pPr>
        <w:pStyle w:val="ListParagraph"/>
        <w:numPr>
          <w:ilvl w:val="0"/>
          <w:numId w:val="24"/>
        </w:numPr>
        <w:tabs>
          <w:tab w:val="left" w:pos="1890"/>
        </w:tabs>
        <w:spacing w:after="160" w:line="259" w:lineRule="auto"/>
        <w:rPr>
          <w:noProof/>
          <w:lang w:val="fr-FR"/>
        </w:rPr>
      </w:pPr>
      <w:r w:rsidRPr="00CB4F75">
        <w:rPr>
          <w:rFonts w:asciiTheme="majorBidi" w:hAnsiTheme="majorBidi" w:cstheme="majorBidi"/>
          <w:b/>
          <w:bCs/>
          <w:noProof/>
          <w:sz w:val="26"/>
          <w:szCs w:val="26"/>
          <w:u w:val="single"/>
          <w:lang w:val="fr-FR"/>
        </w:rPr>
        <w:t>Petits problèmes.</w:t>
      </w:r>
    </w:p>
    <w:p w14:paraId="0D8DE48B" w14:textId="77777777" w:rsidR="00723DA7" w:rsidRPr="00AF072C" w:rsidRDefault="00723DA7" w:rsidP="00723DA7">
      <w:pPr>
        <w:tabs>
          <w:tab w:val="left" w:pos="1890"/>
        </w:tabs>
        <w:rPr>
          <w:noProof/>
          <w:lang w:val="fr-FR"/>
        </w:rPr>
      </w:pPr>
      <w:r w:rsidRPr="00CB4F75">
        <w:rPr>
          <w:noProof/>
          <w:lang w:val="fr-FR" w:eastAsia="fr-FR"/>
        </w:rPr>
        <w:drawing>
          <wp:inline distT="0" distB="0" distL="0" distR="0" wp14:anchorId="7F5E9955" wp14:editId="6B2D4989">
            <wp:extent cx="5810250" cy="3581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3581400"/>
                    </a:xfrm>
                    <a:prstGeom prst="rect">
                      <a:avLst/>
                    </a:prstGeom>
                    <a:noFill/>
                    <a:ln>
                      <a:noFill/>
                    </a:ln>
                  </pic:spPr>
                </pic:pic>
              </a:graphicData>
            </a:graphic>
          </wp:inline>
        </w:drawing>
      </w:r>
    </w:p>
    <w:p w14:paraId="178555D5" w14:textId="77777777" w:rsidR="00723DA7" w:rsidRPr="00AF072C" w:rsidRDefault="00723DA7" w:rsidP="00723DA7">
      <w:pPr>
        <w:tabs>
          <w:tab w:val="left" w:pos="1890"/>
        </w:tabs>
        <w:rPr>
          <w:noProof/>
          <w:lang w:val="fr-FR"/>
        </w:rPr>
      </w:pPr>
    </w:p>
    <w:p w14:paraId="61111EDA" w14:textId="385912A3" w:rsidR="00723DA7" w:rsidRPr="00387AD2" w:rsidRDefault="00A5734C" w:rsidP="00723DA7">
      <w:pPr>
        <w:tabs>
          <w:tab w:val="left" w:pos="930"/>
        </w:tabs>
        <w:rPr>
          <w:rFonts w:ascii="Times New Roman" w:hAnsi="Times New Roman" w:cs="Times New Roman"/>
          <w:color w:val="FF0000"/>
          <w:sz w:val="28"/>
          <w:szCs w:val="28"/>
          <w:lang w:val="fr-FR"/>
        </w:rPr>
      </w:pPr>
      <w:r w:rsidRPr="00387AD2">
        <w:rPr>
          <w:rFonts w:ascii="Times New Roman" w:hAnsi="Times New Roman" w:cs="Times New Roman"/>
          <w:b/>
          <w:bCs/>
          <w:color w:val="FF0000"/>
          <w:sz w:val="28"/>
          <w:szCs w:val="28"/>
          <w:u w:val="single"/>
          <w:lang w:val="fr-FR"/>
        </w:rPr>
        <w:t>N.B :</w:t>
      </w:r>
      <w:r w:rsidRPr="00387AD2">
        <w:rPr>
          <w:rFonts w:ascii="Times New Roman" w:hAnsi="Times New Roman" w:cs="Times New Roman"/>
          <w:color w:val="FF0000"/>
          <w:sz w:val="28"/>
          <w:szCs w:val="28"/>
          <w:lang w:val="fr-FR"/>
        </w:rPr>
        <w:t xml:space="preserve"> E</w:t>
      </w:r>
      <w:r w:rsidR="007A2426" w:rsidRPr="00387AD2">
        <w:rPr>
          <w:rFonts w:ascii="Times New Roman" w:hAnsi="Times New Roman" w:cs="Times New Roman"/>
          <w:color w:val="FF0000"/>
          <w:sz w:val="28"/>
          <w:szCs w:val="28"/>
          <w:lang w:val="fr-FR"/>
        </w:rPr>
        <w:t xml:space="preserve">xercices d’application fiche 22 n : </w:t>
      </w:r>
      <w:r w:rsidRPr="00387AD2">
        <w:rPr>
          <w:rFonts w:ascii="Times New Roman" w:hAnsi="Times New Roman" w:cs="Times New Roman"/>
          <w:color w:val="FF0000"/>
          <w:sz w:val="28"/>
          <w:szCs w:val="28"/>
          <w:lang w:val="fr-FR"/>
        </w:rPr>
        <w:t>1 à 9 page 54 /55.</w:t>
      </w:r>
    </w:p>
    <w:p w14:paraId="68D97B97" w14:textId="77777777" w:rsidR="00723DA7" w:rsidRDefault="00723DA7" w:rsidP="00723DA7">
      <w:pPr>
        <w:tabs>
          <w:tab w:val="left" w:pos="930"/>
        </w:tabs>
        <w:rPr>
          <w:rFonts w:ascii="Times New Roman" w:hAnsi="Times New Roman" w:cs="Times New Roman"/>
          <w:sz w:val="28"/>
          <w:szCs w:val="28"/>
          <w:lang w:val="fr-FR"/>
        </w:rPr>
      </w:pPr>
    </w:p>
    <w:p w14:paraId="7A674D5B" w14:textId="77777777" w:rsidR="00723DA7" w:rsidRDefault="00723DA7" w:rsidP="00723DA7">
      <w:pPr>
        <w:tabs>
          <w:tab w:val="left" w:pos="930"/>
        </w:tabs>
        <w:rPr>
          <w:rFonts w:ascii="Times New Roman" w:hAnsi="Times New Roman" w:cs="Times New Roman"/>
          <w:sz w:val="28"/>
          <w:szCs w:val="28"/>
          <w:lang w:val="fr-FR"/>
        </w:rPr>
      </w:pPr>
    </w:p>
    <w:p w14:paraId="680FA5C6" w14:textId="77777777" w:rsidR="00723DA7" w:rsidRDefault="00723DA7" w:rsidP="00723DA7">
      <w:pPr>
        <w:tabs>
          <w:tab w:val="left" w:pos="930"/>
        </w:tabs>
        <w:rPr>
          <w:rFonts w:ascii="Times New Roman" w:hAnsi="Times New Roman" w:cs="Times New Roman"/>
          <w:sz w:val="28"/>
          <w:szCs w:val="28"/>
          <w:lang w:val="fr-FR"/>
        </w:rPr>
      </w:pPr>
    </w:p>
    <w:p w14:paraId="3B5797BD" w14:textId="77777777" w:rsidR="00723DA7" w:rsidRDefault="00723DA7" w:rsidP="00723DA7">
      <w:pPr>
        <w:tabs>
          <w:tab w:val="left" w:pos="930"/>
        </w:tabs>
        <w:rPr>
          <w:rFonts w:ascii="Times New Roman" w:hAnsi="Times New Roman" w:cs="Times New Roman"/>
          <w:sz w:val="28"/>
          <w:szCs w:val="28"/>
          <w:lang w:val="fr-FR"/>
        </w:rPr>
      </w:pPr>
    </w:p>
    <w:p w14:paraId="37369438" w14:textId="4471FA0D" w:rsidR="00723DA7" w:rsidRDefault="00723DA7" w:rsidP="00723DA7">
      <w:pPr>
        <w:rPr>
          <w:rFonts w:asciiTheme="majorBidi" w:hAnsiTheme="majorBidi" w:cstheme="majorBidi"/>
          <w:b/>
          <w:bCs/>
          <w:sz w:val="26"/>
          <w:szCs w:val="26"/>
          <w:u w:val="single"/>
          <w:lang w:val="fr-FR"/>
        </w:rPr>
      </w:pPr>
      <w:r w:rsidRPr="00D8067D">
        <w:rPr>
          <w:rFonts w:asciiTheme="majorBidi" w:hAnsiTheme="majorBidi" w:cstheme="majorBidi"/>
          <w:b/>
          <w:bCs/>
          <w:sz w:val="26"/>
          <w:szCs w:val="26"/>
          <w:lang w:val="fr-FR"/>
        </w:rPr>
        <w:t xml:space="preserve">        </w:t>
      </w:r>
    </w:p>
    <w:p w14:paraId="43E0F572" w14:textId="63928F20" w:rsidR="00723DA7" w:rsidRDefault="00723DA7" w:rsidP="00723DA7">
      <w:pPr>
        <w:rPr>
          <w:rFonts w:asciiTheme="majorBidi" w:hAnsiTheme="majorBidi" w:cstheme="majorBidi"/>
          <w:b/>
          <w:bCs/>
          <w:sz w:val="26"/>
          <w:szCs w:val="26"/>
          <w:u w:val="single"/>
          <w:lang w:val="fr-FR"/>
        </w:rPr>
      </w:pPr>
    </w:p>
    <w:p w14:paraId="1F354EAB" w14:textId="0889A6A1" w:rsidR="00723DA7" w:rsidRPr="00723DA7" w:rsidRDefault="00723DA7" w:rsidP="00723DA7">
      <w:pPr>
        <w:tabs>
          <w:tab w:val="left" w:pos="930"/>
        </w:tabs>
        <w:rPr>
          <w:rFonts w:ascii="Times New Roman" w:hAnsi="Times New Roman" w:cs="Times New Roman"/>
          <w:sz w:val="28"/>
          <w:szCs w:val="28"/>
          <w:lang w:val="fr-FR"/>
        </w:rPr>
      </w:pPr>
    </w:p>
    <w:sectPr w:rsidR="00723DA7" w:rsidRPr="00723DA7" w:rsidSect="00252D38">
      <w:headerReference w:type="even" r:id="rId14"/>
      <w:headerReference w:type="default" r:id="rId15"/>
      <w:footerReference w:type="default" r:id="rId16"/>
      <w:headerReference w:type="first" r:id="rId1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D805" w14:textId="77777777" w:rsidR="00A366C5" w:rsidRDefault="00A366C5" w:rsidP="0087569C">
      <w:pPr>
        <w:spacing w:after="0" w:line="240" w:lineRule="auto"/>
      </w:pPr>
      <w:r>
        <w:separator/>
      </w:r>
    </w:p>
  </w:endnote>
  <w:endnote w:type="continuationSeparator" w:id="0">
    <w:p w14:paraId="25C3571A" w14:textId="77777777" w:rsidR="00A366C5" w:rsidRDefault="00A366C5"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C97931">
          <w:rPr>
            <w:noProof/>
          </w:rPr>
          <w:t>3</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AC4B6" w14:textId="77777777" w:rsidR="00A366C5" w:rsidRDefault="00A366C5" w:rsidP="0087569C">
      <w:pPr>
        <w:spacing w:after="0" w:line="240" w:lineRule="auto"/>
      </w:pPr>
      <w:r>
        <w:separator/>
      </w:r>
    </w:p>
  </w:footnote>
  <w:footnote w:type="continuationSeparator" w:id="0">
    <w:p w14:paraId="16181ED0" w14:textId="77777777" w:rsidR="00A366C5" w:rsidRDefault="00A366C5"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A366C5">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A366C5">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A366C5">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B7C"/>
    <w:multiLevelType w:val="hybridMultilevel"/>
    <w:tmpl w:val="AE3A6F82"/>
    <w:lvl w:ilvl="0" w:tplc="2B247B64">
      <w:start w:val="1"/>
      <w:numFmt w:val="lowerLetter"/>
      <w:lvlText w:val="%1."/>
      <w:lvlJc w:val="left"/>
      <w:pPr>
        <w:ind w:left="780" w:hanging="360"/>
      </w:pPr>
      <w:rPr>
        <w:rFonts w:asciiTheme="majorBidi" w:hAnsiTheme="majorBidi" w:cstheme="majorBidi" w:hint="default"/>
        <w:b/>
        <w:bCs/>
        <w:sz w:val="26"/>
        <w:szCs w:val="26"/>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094672"/>
    <w:multiLevelType w:val="hybridMultilevel"/>
    <w:tmpl w:val="1186AC4A"/>
    <w:lvl w:ilvl="0" w:tplc="E71A5D70">
      <w:start w:val="1"/>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F37A91"/>
    <w:multiLevelType w:val="hybridMultilevel"/>
    <w:tmpl w:val="5A7E1ECA"/>
    <w:lvl w:ilvl="0" w:tplc="89888BFA">
      <w:start w:val="1"/>
      <w:numFmt w:val="decimal"/>
      <w:lvlText w:val="%1."/>
      <w:lvlJc w:val="left"/>
      <w:pPr>
        <w:ind w:left="780" w:hanging="360"/>
      </w:pPr>
      <w:rPr>
        <w:rFonts w:eastAsiaTheme="minorHAnsi" w:hint="default"/>
        <w:b/>
        <w:bCs/>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4"/>
  </w:num>
  <w:num w:numId="4">
    <w:abstractNumId w:val="6"/>
  </w:num>
  <w:num w:numId="5">
    <w:abstractNumId w:val="21"/>
  </w:num>
  <w:num w:numId="6">
    <w:abstractNumId w:val="23"/>
  </w:num>
  <w:num w:numId="7">
    <w:abstractNumId w:val="3"/>
  </w:num>
  <w:num w:numId="8">
    <w:abstractNumId w:val="17"/>
  </w:num>
  <w:num w:numId="9">
    <w:abstractNumId w:val="13"/>
  </w:num>
  <w:num w:numId="10">
    <w:abstractNumId w:val="20"/>
  </w:num>
  <w:num w:numId="11">
    <w:abstractNumId w:val="12"/>
  </w:num>
  <w:num w:numId="12">
    <w:abstractNumId w:val="25"/>
  </w:num>
  <w:num w:numId="13">
    <w:abstractNumId w:val="4"/>
  </w:num>
  <w:num w:numId="14">
    <w:abstractNumId w:val="5"/>
  </w:num>
  <w:num w:numId="15">
    <w:abstractNumId w:val="22"/>
  </w:num>
  <w:num w:numId="16">
    <w:abstractNumId w:val="15"/>
  </w:num>
  <w:num w:numId="17">
    <w:abstractNumId w:val="1"/>
  </w:num>
  <w:num w:numId="18">
    <w:abstractNumId w:val="18"/>
  </w:num>
  <w:num w:numId="19">
    <w:abstractNumId w:val="2"/>
  </w:num>
  <w:num w:numId="20">
    <w:abstractNumId w:val="7"/>
  </w:num>
  <w:num w:numId="21">
    <w:abstractNumId w:val="19"/>
  </w:num>
  <w:num w:numId="22">
    <w:abstractNumId w:val="14"/>
  </w:num>
  <w:num w:numId="23">
    <w:abstractNumId w:val="11"/>
  </w:num>
  <w:num w:numId="24">
    <w:abstractNumId w:val="8"/>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2AF2"/>
    <w:rsid w:val="00157712"/>
    <w:rsid w:val="00160A05"/>
    <w:rsid w:val="0016312F"/>
    <w:rsid w:val="00165D5B"/>
    <w:rsid w:val="00170A56"/>
    <w:rsid w:val="00182325"/>
    <w:rsid w:val="00183A1A"/>
    <w:rsid w:val="001A642E"/>
    <w:rsid w:val="001D61A4"/>
    <w:rsid w:val="001E5883"/>
    <w:rsid w:val="001F58BC"/>
    <w:rsid w:val="001F7233"/>
    <w:rsid w:val="00214BF2"/>
    <w:rsid w:val="00222AE5"/>
    <w:rsid w:val="00232909"/>
    <w:rsid w:val="00234CEA"/>
    <w:rsid w:val="002429E8"/>
    <w:rsid w:val="002521C6"/>
    <w:rsid w:val="0025258C"/>
    <w:rsid w:val="00252D38"/>
    <w:rsid w:val="00296B23"/>
    <w:rsid w:val="00297841"/>
    <w:rsid w:val="002A21E3"/>
    <w:rsid w:val="002B6661"/>
    <w:rsid w:val="002C1EC9"/>
    <w:rsid w:val="002C3856"/>
    <w:rsid w:val="002D357E"/>
    <w:rsid w:val="002D5739"/>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87AD2"/>
    <w:rsid w:val="00392227"/>
    <w:rsid w:val="003A0B4F"/>
    <w:rsid w:val="003B4088"/>
    <w:rsid w:val="003B7857"/>
    <w:rsid w:val="003C259B"/>
    <w:rsid w:val="003D2260"/>
    <w:rsid w:val="003E1E8B"/>
    <w:rsid w:val="003E68CD"/>
    <w:rsid w:val="003F40D3"/>
    <w:rsid w:val="004018CE"/>
    <w:rsid w:val="00403C43"/>
    <w:rsid w:val="0041350E"/>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7041"/>
    <w:rsid w:val="00534F3E"/>
    <w:rsid w:val="005428D8"/>
    <w:rsid w:val="00552AD7"/>
    <w:rsid w:val="00567311"/>
    <w:rsid w:val="00573163"/>
    <w:rsid w:val="00575F4C"/>
    <w:rsid w:val="005773F9"/>
    <w:rsid w:val="0059192C"/>
    <w:rsid w:val="00596235"/>
    <w:rsid w:val="005A53E8"/>
    <w:rsid w:val="005B3F97"/>
    <w:rsid w:val="005C6D4D"/>
    <w:rsid w:val="00617FE0"/>
    <w:rsid w:val="00636E63"/>
    <w:rsid w:val="00640D78"/>
    <w:rsid w:val="00643232"/>
    <w:rsid w:val="00647D80"/>
    <w:rsid w:val="006576E2"/>
    <w:rsid w:val="00660B38"/>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23DA7"/>
    <w:rsid w:val="007A2426"/>
    <w:rsid w:val="007A66C2"/>
    <w:rsid w:val="007A6B73"/>
    <w:rsid w:val="007B544D"/>
    <w:rsid w:val="007E44DE"/>
    <w:rsid w:val="007F48C6"/>
    <w:rsid w:val="00806591"/>
    <w:rsid w:val="00811096"/>
    <w:rsid w:val="00814BDB"/>
    <w:rsid w:val="008335CE"/>
    <w:rsid w:val="00853B55"/>
    <w:rsid w:val="00864BE1"/>
    <w:rsid w:val="0087569C"/>
    <w:rsid w:val="00883614"/>
    <w:rsid w:val="00894DBF"/>
    <w:rsid w:val="008A0A8E"/>
    <w:rsid w:val="008A2863"/>
    <w:rsid w:val="008A29CD"/>
    <w:rsid w:val="008A3FAD"/>
    <w:rsid w:val="008B66E7"/>
    <w:rsid w:val="008C529A"/>
    <w:rsid w:val="008D248D"/>
    <w:rsid w:val="008D78DD"/>
    <w:rsid w:val="008E42D2"/>
    <w:rsid w:val="008F2360"/>
    <w:rsid w:val="00902FD8"/>
    <w:rsid w:val="00913811"/>
    <w:rsid w:val="009326A7"/>
    <w:rsid w:val="00934F1E"/>
    <w:rsid w:val="009375CD"/>
    <w:rsid w:val="00941F19"/>
    <w:rsid w:val="00960373"/>
    <w:rsid w:val="00977AF5"/>
    <w:rsid w:val="00980C82"/>
    <w:rsid w:val="009949B7"/>
    <w:rsid w:val="009A46C7"/>
    <w:rsid w:val="009A6BE0"/>
    <w:rsid w:val="009B7400"/>
    <w:rsid w:val="009E0404"/>
    <w:rsid w:val="009E2F23"/>
    <w:rsid w:val="009F2F5D"/>
    <w:rsid w:val="00A01C22"/>
    <w:rsid w:val="00A13446"/>
    <w:rsid w:val="00A171A3"/>
    <w:rsid w:val="00A22894"/>
    <w:rsid w:val="00A23AD7"/>
    <w:rsid w:val="00A25E52"/>
    <w:rsid w:val="00A274A1"/>
    <w:rsid w:val="00A327A7"/>
    <w:rsid w:val="00A33016"/>
    <w:rsid w:val="00A366C5"/>
    <w:rsid w:val="00A45191"/>
    <w:rsid w:val="00A55713"/>
    <w:rsid w:val="00A5734C"/>
    <w:rsid w:val="00A57EF6"/>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B1452"/>
    <w:rsid w:val="00BB7422"/>
    <w:rsid w:val="00BC16D6"/>
    <w:rsid w:val="00BD019A"/>
    <w:rsid w:val="00BF3BA1"/>
    <w:rsid w:val="00BF45E7"/>
    <w:rsid w:val="00BF4A28"/>
    <w:rsid w:val="00BF7CCA"/>
    <w:rsid w:val="00C02C2D"/>
    <w:rsid w:val="00C219EE"/>
    <w:rsid w:val="00C33250"/>
    <w:rsid w:val="00C34A14"/>
    <w:rsid w:val="00C361F6"/>
    <w:rsid w:val="00C446CE"/>
    <w:rsid w:val="00C53089"/>
    <w:rsid w:val="00C53595"/>
    <w:rsid w:val="00C73E42"/>
    <w:rsid w:val="00C918A8"/>
    <w:rsid w:val="00C976B2"/>
    <w:rsid w:val="00C97931"/>
    <w:rsid w:val="00CB655F"/>
    <w:rsid w:val="00CB7C5C"/>
    <w:rsid w:val="00CC059A"/>
    <w:rsid w:val="00CD3B42"/>
    <w:rsid w:val="00CD4684"/>
    <w:rsid w:val="00CD669F"/>
    <w:rsid w:val="00CF501A"/>
    <w:rsid w:val="00D02DCF"/>
    <w:rsid w:val="00D17A22"/>
    <w:rsid w:val="00D17E4D"/>
    <w:rsid w:val="00D241A0"/>
    <w:rsid w:val="00D5672D"/>
    <w:rsid w:val="00D56FF2"/>
    <w:rsid w:val="00D7298D"/>
    <w:rsid w:val="00D742CB"/>
    <w:rsid w:val="00D74E4D"/>
    <w:rsid w:val="00D84131"/>
    <w:rsid w:val="00D86FFE"/>
    <w:rsid w:val="00DB63DF"/>
    <w:rsid w:val="00DB7599"/>
    <w:rsid w:val="00DB7D99"/>
    <w:rsid w:val="00E00050"/>
    <w:rsid w:val="00E019D6"/>
    <w:rsid w:val="00E12C51"/>
    <w:rsid w:val="00E2034E"/>
    <w:rsid w:val="00E366D1"/>
    <w:rsid w:val="00E44ED1"/>
    <w:rsid w:val="00E4794C"/>
    <w:rsid w:val="00E53CF5"/>
    <w:rsid w:val="00E664D1"/>
    <w:rsid w:val="00E67A82"/>
    <w:rsid w:val="00E71F07"/>
    <w:rsid w:val="00E82538"/>
    <w:rsid w:val="00E916FA"/>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eVshh2tD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DAC3-B38D-4518-942E-7DD9A911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12</cp:revision>
  <cp:lastPrinted>2015-11-29T17:09:00Z</cp:lastPrinted>
  <dcterms:created xsi:type="dcterms:W3CDTF">2020-03-12T08:26:00Z</dcterms:created>
  <dcterms:modified xsi:type="dcterms:W3CDTF">2020-03-14T15:27:00Z</dcterms:modified>
</cp:coreProperties>
</file>