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E71F07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6e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77777777" w:rsidR="00E71F07" w:rsidRP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4E50500B" w14:textId="4A335CD3" w:rsidR="0045546A" w:rsidRPr="00367C2A" w:rsidRDefault="00297841" w:rsidP="00367C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E2F1E4" wp14:editId="7B74C841">
                <wp:simplePos x="0" y="0"/>
                <wp:positionH relativeFrom="column">
                  <wp:posOffset>-156210</wp:posOffset>
                </wp:positionH>
                <wp:positionV relativeFrom="paragraph">
                  <wp:posOffset>373380</wp:posOffset>
                </wp:positionV>
                <wp:extent cx="6673850" cy="2501900"/>
                <wp:effectExtent l="11430" t="6350" r="1079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9A216" w14:textId="77777777" w:rsidR="00A55713" w:rsidRPr="00252D38" w:rsidRDefault="00A55713" w:rsidP="0066678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2D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Buckingham Palace</w:t>
                            </w:r>
                          </w:p>
                          <w:p w14:paraId="526C07EC" w14:textId="77777777" w:rsidR="00A55713" w:rsidRPr="00252D38" w:rsidRDefault="00F845CC" w:rsidP="00F1553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2D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Buckingham Palace became the principal royal </w:t>
                            </w:r>
                            <w:r w:rsidR="00BA15C2" w:rsidRPr="00252D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house</w:t>
                            </w:r>
                            <w:r w:rsidRPr="00252D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 1837. </w:t>
                            </w:r>
                            <w:r w:rsidR="00252D38" w:rsidRPr="00252D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Buckingham Palace is the Queen's official and main royal home</w:t>
                            </w:r>
                            <w:r w:rsidR="007F48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7F48C6" w:rsidRPr="00252D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London</w:t>
                            </w:r>
                            <w:r w:rsidR="00252D38" w:rsidRPr="00252D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252D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palace measures 108 m x 120 m, is 24 metres high. There are 775 rooms, including 19 state rooms, 52 principal bedrooms, 188 staff bedrooms, 92 offices, and 78 bathrooms</w:t>
                            </w:r>
                            <w:r w:rsidR="00BA15C2" w:rsidRPr="00252D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Every year some 50,000 invited guests are entertained at garden parties</w:t>
                            </w:r>
                            <w:r w:rsidR="00F155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BA15C2" w:rsidRPr="00252D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receptions.</w:t>
                            </w:r>
                            <w:r w:rsidR="00183A1A" w:rsidRPr="00252D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Buckingham Palace is a symbol and home of the British government, an art gallery and a tourist attraction.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E2F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3pt;margin-top:29.4pt;width:525.5pt;height:197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WGKgIAAFE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">
                <v:textbox style="mso-fit-shape-to-text:t">
                  <w:txbxContent>
                    <w:p w14:paraId="6019A216" w14:textId="77777777" w:rsidR="00A55713" w:rsidRPr="00252D38" w:rsidRDefault="00A55713" w:rsidP="0066678B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2D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Buckingham Palace</w:t>
                      </w:r>
                    </w:p>
                    <w:p w14:paraId="526C07EC" w14:textId="77777777" w:rsidR="00A55713" w:rsidRPr="00252D38" w:rsidRDefault="00F845CC" w:rsidP="00F1553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2D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Buckingham Palace became the principal royal </w:t>
                      </w:r>
                      <w:r w:rsidR="00BA15C2" w:rsidRPr="00252D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house</w:t>
                      </w:r>
                      <w:r w:rsidRPr="00252D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 1837. </w:t>
                      </w:r>
                      <w:r w:rsidR="00252D38" w:rsidRPr="00252D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Buckingham Palace is the Queen's official and main royal home</w:t>
                      </w:r>
                      <w:r w:rsidR="007F48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 </w:t>
                      </w:r>
                      <w:r w:rsidR="007F48C6" w:rsidRPr="00252D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London</w:t>
                      </w:r>
                      <w:r w:rsidR="00252D38" w:rsidRPr="00252D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252D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palace measures 108 m x 120 m, is 24 metres high. There are 775 rooms, including 19 state rooms, 52 principal bedrooms, 188 staff bedrooms, 92 offices, and 78 bathrooms</w:t>
                      </w:r>
                      <w:r w:rsidR="00BA15C2" w:rsidRPr="00252D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Every year some 50,000 invited guests are entertained at garden parties</w:t>
                      </w:r>
                      <w:r w:rsidR="00F155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</w:t>
                      </w:r>
                      <w:r w:rsidR="00BA15C2" w:rsidRPr="00252D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receptions.</w:t>
                      </w:r>
                      <w:r w:rsidR="00183A1A" w:rsidRPr="00252D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Buckingham Palace is a symbol and home of the British government, an art gallery and a tourist attraction.</w:t>
                      </w:r>
                    </w:p>
                  </w:txbxContent>
                </v:textbox>
              </v:shape>
            </w:pict>
          </mc:Fallback>
        </mc:AlternateContent>
      </w:r>
      <w:r w:rsidR="00A55713" w:rsidRPr="00092BA8">
        <w:rPr>
          <w:rFonts w:ascii="Times New Roman" w:hAnsi="Times New Roman" w:cs="Times New Roman"/>
          <w:noProof/>
          <w:sz w:val="28"/>
          <w:szCs w:val="28"/>
          <w:u w:val="single"/>
        </w:rPr>
        <w:t>Read the article</w:t>
      </w:r>
      <w:r w:rsidR="00A55713" w:rsidRPr="00367C2A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.</w:t>
      </w:r>
    </w:p>
    <w:p w14:paraId="7A1B9FB7" w14:textId="77777777" w:rsidR="00A55713" w:rsidRDefault="00A55713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10CB3B00" w14:textId="77777777" w:rsidR="00A55713" w:rsidRDefault="00A55713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5FA32ADE" w14:textId="77777777" w:rsidR="00A55713" w:rsidRDefault="00A55713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11B06583" w14:textId="77777777" w:rsidR="00252D38" w:rsidRDefault="00252D38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733046B" w14:textId="77777777" w:rsidR="00252D38" w:rsidRDefault="00252D38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B3D4EB2" w14:textId="77777777" w:rsidR="0066678B" w:rsidRDefault="0066678B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A00C3A1" w14:textId="77777777" w:rsidR="0066678B" w:rsidRDefault="0066678B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093A9776" w14:textId="74BB205C" w:rsidR="001E5883" w:rsidRPr="003D2260" w:rsidRDefault="00252D38" w:rsidP="00367C2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GoBack"/>
      <w:bookmarkEnd w:id="0"/>
      <w:r w:rsidRPr="003D2260">
        <w:rPr>
          <w:rFonts w:ascii="Times New Roman" w:hAnsi="Times New Roman" w:cs="Times New Roman"/>
          <w:noProof/>
          <w:sz w:val="28"/>
          <w:szCs w:val="28"/>
        </w:rPr>
        <w:t>Look at the text in exercise 1. Answer the questions.</w:t>
      </w:r>
      <w:r w:rsidR="007F48C6" w:rsidRPr="003D226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27D14ECE" w14:textId="77777777" w:rsidR="0066678B" w:rsidRDefault="00252D38" w:rsidP="00252D3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What is the name of </w:t>
      </w:r>
      <w:r w:rsidR="00CF501A">
        <w:rPr>
          <w:rFonts w:ascii="Times New Roman" w:hAnsi="Times New Roman" w:cs="Times New Roman"/>
          <w:noProof/>
          <w:sz w:val="28"/>
          <w:szCs w:val="28"/>
        </w:rPr>
        <w:t xml:space="preserve">the </w:t>
      </w:r>
      <w:r>
        <w:rPr>
          <w:rFonts w:ascii="Times New Roman" w:hAnsi="Times New Roman" w:cs="Times New Roman"/>
          <w:noProof/>
          <w:sz w:val="28"/>
          <w:szCs w:val="28"/>
        </w:rPr>
        <w:t>palace?</w:t>
      </w:r>
    </w:p>
    <w:p w14:paraId="23C8EC82" w14:textId="77777777" w:rsidR="00252D38" w:rsidRDefault="00252D38" w:rsidP="0066678B">
      <w:pPr>
        <w:pStyle w:val="ListParagraph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</w:t>
      </w:r>
      <w:r w:rsidR="0066678B">
        <w:rPr>
          <w:rFonts w:ascii="Times New Roman" w:hAnsi="Times New Roman" w:cs="Times New Roman"/>
          <w:noProof/>
          <w:sz w:val="28"/>
          <w:szCs w:val="28"/>
        </w:rPr>
        <w:t>______________________</w:t>
      </w:r>
    </w:p>
    <w:p w14:paraId="6E260F7D" w14:textId="77777777" w:rsidR="00252D38" w:rsidRDefault="00252D38" w:rsidP="00252D3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When did the </w:t>
      </w:r>
      <w:r w:rsidRPr="00252D38">
        <w:rPr>
          <w:rFonts w:ascii="Times New Roman" w:hAnsi="Times New Roman" w:cs="Times New Roman"/>
          <w:noProof/>
          <w:sz w:val="28"/>
          <w:szCs w:val="28"/>
        </w:rPr>
        <w:t>Buckingham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palace </w:t>
      </w:r>
      <w:r w:rsidR="0066678B">
        <w:rPr>
          <w:rFonts w:ascii="Times New Roman" w:hAnsi="Times New Roman" w:cs="Times New Roman"/>
          <w:noProof/>
          <w:sz w:val="28"/>
          <w:szCs w:val="28"/>
        </w:rPr>
        <w:t>become the principal royal house?</w:t>
      </w:r>
    </w:p>
    <w:p w14:paraId="452D2D90" w14:textId="77777777" w:rsidR="0066678B" w:rsidRDefault="0066678B" w:rsidP="0066678B">
      <w:pPr>
        <w:pStyle w:val="ListParagraph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</w:t>
      </w:r>
    </w:p>
    <w:p w14:paraId="7139D097" w14:textId="77777777" w:rsidR="0066678B" w:rsidRDefault="007F48C6" w:rsidP="00252D3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Where did the </w:t>
      </w:r>
      <w:r w:rsidRPr="00252D38">
        <w:rPr>
          <w:rFonts w:ascii="Times New Roman" w:hAnsi="Times New Roman" w:cs="Times New Roman"/>
          <w:noProof/>
          <w:sz w:val="28"/>
          <w:szCs w:val="28"/>
        </w:rPr>
        <w:t>Buckingham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palace become main royal home?</w:t>
      </w:r>
    </w:p>
    <w:p w14:paraId="5204248B" w14:textId="77777777" w:rsidR="007F48C6" w:rsidRDefault="007F48C6" w:rsidP="007F48C6">
      <w:pPr>
        <w:pStyle w:val="ListParagraph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</w:t>
      </w:r>
    </w:p>
    <w:p w14:paraId="03FAD3B9" w14:textId="77777777" w:rsidR="007F48C6" w:rsidRDefault="00CF501A" w:rsidP="00252D3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Is the </w:t>
      </w:r>
      <w:r w:rsidRPr="00252D38">
        <w:rPr>
          <w:rFonts w:ascii="Times New Roman" w:hAnsi="Times New Roman" w:cs="Times New Roman"/>
          <w:noProof/>
          <w:sz w:val="28"/>
          <w:szCs w:val="28"/>
        </w:rPr>
        <w:t>Buckingham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palace 24 or 30 metres high?</w:t>
      </w:r>
    </w:p>
    <w:p w14:paraId="489910E9" w14:textId="77777777" w:rsidR="00CF501A" w:rsidRDefault="00CF501A" w:rsidP="00CF501A">
      <w:pPr>
        <w:pStyle w:val="ListParagraph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</w:t>
      </w:r>
    </w:p>
    <w:p w14:paraId="332A9708" w14:textId="77777777" w:rsidR="00CF501A" w:rsidRDefault="00CF501A" w:rsidP="00F1553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Who are </w:t>
      </w:r>
      <w:r w:rsidRPr="00252D38">
        <w:rPr>
          <w:rFonts w:ascii="Times New Roman" w:hAnsi="Times New Roman" w:cs="Times New Roman"/>
          <w:sz w:val="28"/>
          <w:szCs w:val="28"/>
        </w:rPr>
        <w:t>entertained at garden parties</w:t>
      </w:r>
      <w:r w:rsidR="00F1553B">
        <w:rPr>
          <w:rFonts w:ascii="Times New Roman" w:hAnsi="Times New Roman" w:cs="Times New Roman"/>
          <w:sz w:val="28"/>
          <w:szCs w:val="28"/>
        </w:rPr>
        <w:t xml:space="preserve"> </w:t>
      </w:r>
      <w:r w:rsidR="003E68CD">
        <w:rPr>
          <w:rFonts w:ascii="Times New Roman" w:hAnsi="Times New Roman" w:cs="Times New Roman"/>
          <w:sz w:val="28"/>
          <w:szCs w:val="28"/>
        </w:rPr>
        <w:t xml:space="preserve">and </w:t>
      </w:r>
      <w:r w:rsidR="003E68CD" w:rsidRPr="00252D38">
        <w:rPr>
          <w:rFonts w:ascii="Times New Roman" w:hAnsi="Times New Roman" w:cs="Times New Roman"/>
          <w:sz w:val="28"/>
          <w:szCs w:val="28"/>
        </w:rPr>
        <w:t>receptions</w:t>
      </w:r>
      <w:r>
        <w:rPr>
          <w:rFonts w:ascii="Times New Roman" w:hAnsi="Times New Roman" w:cs="Times New Roman"/>
          <w:sz w:val="28"/>
          <w:szCs w:val="28"/>
        </w:rPr>
        <w:t xml:space="preserve"> every year?</w:t>
      </w:r>
    </w:p>
    <w:p w14:paraId="03F0E653" w14:textId="77777777" w:rsidR="00CF501A" w:rsidRDefault="00CF501A" w:rsidP="00CF501A">
      <w:pPr>
        <w:pStyle w:val="ListParagraph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</w:t>
      </w:r>
    </w:p>
    <w:p w14:paraId="4BC0BE84" w14:textId="77777777" w:rsidR="00CF501A" w:rsidRDefault="00CF501A" w:rsidP="00CF501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What is</w:t>
      </w:r>
      <w:r w:rsidRPr="00252D38">
        <w:rPr>
          <w:rFonts w:ascii="Times New Roman" w:hAnsi="Times New Roman" w:cs="Times New Roman"/>
          <w:sz w:val="28"/>
          <w:szCs w:val="28"/>
        </w:rPr>
        <w:t xml:space="preserve"> a symbol and home of the British government, an art gallery and a tourist attraction?</w:t>
      </w:r>
    </w:p>
    <w:p w14:paraId="3C59A8EB" w14:textId="77777777" w:rsidR="00160A05" w:rsidRDefault="00CF501A" w:rsidP="00CF501A">
      <w:pPr>
        <w:pStyle w:val="ListParagraph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</w:t>
      </w:r>
    </w:p>
    <w:p w14:paraId="56B2067A" w14:textId="66A864EA" w:rsidR="00160A05" w:rsidRDefault="00160A05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160A05" w:rsidSect="00252D38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4C439" w14:textId="77777777" w:rsidR="00F10195" w:rsidRDefault="00F10195" w:rsidP="0087569C">
      <w:pPr>
        <w:spacing w:after="0" w:line="240" w:lineRule="auto"/>
      </w:pPr>
      <w:r>
        <w:separator/>
      </w:r>
    </w:p>
  </w:endnote>
  <w:endnote w:type="continuationSeparator" w:id="0">
    <w:p w14:paraId="7C1EA54A" w14:textId="77777777" w:rsidR="00F10195" w:rsidRDefault="00F10195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F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252C4" w14:textId="77777777" w:rsidR="00F10195" w:rsidRDefault="00F10195" w:rsidP="0087569C">
      <w:pPr>
        <w:spacing w:after="0" w:line="240" w:lineRule="auto"/>
      </w:pPr>
      <w:r>
        <w:separator/>
      </w:r>
    </w:p>
  </w:footnote>
  <w:footnote w:type="continuationSeparator" w:id="0">
    <w:p w14:paraId="34BA1281" w14:textId="77777777" w:rsidR="00F10195" w:rsidRDefault="00F10195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F10195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F10195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F10195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6"/>
  </w:num>
  <w:num w:numId="5">
    <w:abstractNumId w:val="18"/>
  </w:num>
  <w:num w:numId="6">
    <w:abstractNumId w:val="20"/>
  </w:num>
  <w:num w:numId="7">
    <w:abstractNumId w:val="3"/>
  </w:num>
  <w:num w:numId="8">
    <w:abstractNumId w:val="14"/>
  </w:num>
  <w:num w:numId="9">
    <w:abstractNumId w:val="11"/>
  </w:num>
  <w:num w:numId="10">
    <w:abstractNumId w:val="17"/>
  </w:num>
  <w:num w:numId="11">
    <w:abstractNumId w:val="10"/>
  </w:num>
  <w:num w:numId="12">
    <w:abstractNumId w:val="22"/>
  </w:num>
  <w:num w:numId="13">
    <w:abstractNumId w:val="4"/>
  </w:num>
  <w:num w:numId="14">
    <w:abstractNumId w:val="5"/>
  </w:num>
  <w:num w:numId="15">
    <w:abstractNumId w:val="19"/>
  </w:num>
  <w:num w:numId="16">
    <w:abstractNumId w:val="13"/>
  </w:num>
  <w:num w:numId="17">
    <w:abstractNumId w:val="1"/>
  </w:num>
  <w:num w:numId="18">
    <w:abstractNumId w:val="15"/>
  </w:num>
  <w:num w:numId="19">
    <w:abstractNumId w:val="2"/>
  </w:num>
  <w:num w:numId="20">
    <w:abstractNumId w:val="7"/>
  </w:num>
  <w:num w:numId="21">
    <w:abstractNumId w:val="16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6661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90C8-F470-4AF4-879D-ECBA8B1D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7</cp:revision>
  <cp:lastPrinted>2015-11-29T17:09:00Z</cp:lastPrinted>
  <dcterms:created xsi:type="dcterms:W3CDTF">2020-03-08T05:40:00Z</dcterms:created>
  <dcterms:modified xsi:type="dcterms:W3CDTF">2020-03-08T15:38:00Z</dcterms:modified>
</cp:coreProperties>
</file>